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F012" w14:textId="77777777" w:rsidR="005F747E" w:rsidRPr="00654536" w:rsidRDefault="005F747E" w:rsidP="008D32CF">
      <w:pPr>
        <w:spacing w:line="276" w:lineRule="auto"/>
        <w:ind w:right="454"/>
        <w:jc w:val="both"/>
        <w:rPr>
          <w:rFonts w:ascii="Trebuchet MS" w:hAnsi="Trebuchet MS"/>
          <w:b/>
          <w:noProof/>
          <w:szCs w:val="22"/>
        </w:rPr>
      </w:pPr>
    </w:p>
    <w:p w14:paraId="71E3E044" w14:textId="77777777" w:rsidR="005F7503" w:rsidRPr="00654536" w:rsidRDefault="005F7503" w:rsidP="005F747E">
      <w:pPr>
        <w:spacing w:line="276" w:lineRule="auto"/>
        <w:ind w:left="397" w:right="454"/>
        <w:jc w:val="center"/>
        <w:rPr>
          <w:rFonts w:ascii="Trebuchet MS" w:hAnsi="Trebuchet MS"/>
          <w:b/>
          <w:sz w:val="22"/>
        </w:rPr>
      </w:pPr>
    </w:p>
    <w:p w14:paraId="4E1F891D" w14:textId="77777777" w:rsidR="005F747E" w:rsidRPr="00654536" w:rsidRDefault="005F747E" w:rsidP="005F747E">
      <w:pPr>
        <w:spacing w:line="276" w:lineRule="auto"/>
        <w:ind w:left="397" w:right="454"/>
        <w:jc w:val="center"/>
        <w:rPr>
          <w:rFonts w:ascii="Trebuchet MS" w:hAnsi="Trebuchet MS"/>
          <w:b/>
          <w:sz w:val="22"/>
        </w:rPr>
      </w:pPr>
      <w:r w:rsidRPr="00654536">
        <w:rPr>
          <w:rFonts w:ascii="Trebuchet MS" w:hAnsi="Trebuchet MS"/>
          <w:b/>
          <w:sz w:val="22"/>
        </w:rPr>
        <w:t>Terms of Reference</w:t>
      </w:r>
      <w:r w:rsidR="00D06C85" w:rsidRPr="00654536">
        <w:rPr>
          <w:rFonts w:ascii="Trebuchet MS" w:hAnsi="Trebuchet MS"/>
          <w:b/>
          <w:sz w:val="22"/>
        </w:rPr>
        <w:t xml:space="preserve"> </w:t>
      </w:r>
    </w:p>
    <w:p w14:paraId="2ADBF37B" w14:textId="77777777" w:rsidR="005F7503" w:rsidRPr="00654536" w:rsidRDefault="005F7503" w:rsidP="005F747E">
      <w:pPr>
        <w:spacing w:line="276" w:lineRule="auto"/>
        <w:ind w:left="397" w:right="454"/>
        <w:jc w:val="center"/>
        <w:rPr>
          <w:rFonts w:ascii="Trebuchet MS" w:hAnsi="Trebuchet MS"/>
          <w:b/>
          <w:sz w:val="22"/>
        </w:rPr>
      </w:pPr>
    </w:p>
    <w:p w14:paraId="53187645" w14:textId="77777777" w:rsidR="005F747E" w:rsidRPr="00654536" w:rsidRDefault="005F747E" w:rsidP="005F747E">
      <w:pPr>
        <w:spacing w:line="276" w:lineRule="auto"/>
        <w:ind w:right="454"/>
        <w:rPr>
          <w:rFonts w:ascii="Trebuchet MS" w:hAnsi="Trebuchet MS"/>
          <w:b/>
          <w:sz w:val="22"/>
        </w:rPr>
      </w:pPr>
    </w:p>
    <w:p w14:paraId="6C7E24EF" w14:textId="19C51B98" w:rsidR="005F747E" w:rsidRPr="00654536" w:rsidRDefault="005F747E" w:rsidP="006C0B68">
      <w:pPr>
        <w:spacing w:line="276" w:lineRule="auto"/>
        <w:ind w:left="3600" w:right="454" w:hanging="3600"/>
        <w:jc w:val="both"/>
        <w:rPr>
          <w:rFonts w:ascii="Trebuchet MS" w:hAnsi="Trebuchet MS"/>
          <w:bCs/>
          <w:sz w:val="22"/>
        </w:rPr>
      </w:pPr>
      <w:r w:rsidRPr="00654536">
        <w:rPr>
          <w:rFonts w:ascii="Trebuchet MS" w:hAnsi="Trebuchet MS"/>
          <w:b/>
          <w:sz w:val="22"/>
        </w:rPr>
        <w:t xml:space="preserve">Title: </w:t>
      </w:r>
      <w:r w:rsidRPr="00654536">
        <w:rPr>
          <w:rFonts w:ascii="Trebuchet MS" w:hAnsi="Trebuchet MS"/>
          <w:b/>
          <w:sz w:val="22"/>
        </w:rPr>
        <w:tab/>
      </w:r>
      <w:r w:rsidR="001C135E" w:rsidRPr="00654536">
        <w:rPr>
          <w:rFonts w:ascii="Trebuchet MS" w:hAnsi="Trebuchet MS"/>
          <w:bCs/>
          <w:sz w:val="22"/>
        </w:rPr>
        <w:t>Consultant</w:t>
      </w:r>
      <w:r w:rsidR="007D2701" w:rsidRPr="00654536">
        <w:rPr>
          <w:rFonts w:ascii="Trebuchet MS" w:hAnsi="Trebuchet MS"/>
          <w:bCs/>
          <w:sz w:val="22"/>
        </w:rPr>
        <w:t xml:space="preserve"> (</w:t>
      </w:r>
      <w:r w:rsidR="002631B6">
        <w:rPr>
          <w:rFonts w:ascii="Trebuchet MS" w:hAnsi="Trebuchet MS"/>
          <w:bCs/>
          <w:sz w:val="22"/>
        </w:rPr>
        <w:t>D</w:t>
      </w:r>
      <w:r w:rsidR="001C2E6D">
        <w:rPr>
          <w:rFonts w:ascii="Trebuchet MS" w:hAnsi="Trebuchet MS"/>
          <w:bCs/>
          <w:sz w:val="22"/>
        </w:rPr>
        <w:t>evelopment of strategic guidelines on</w:t>
      </w:r>
      <w:r w:rsidR="00E368F2">
        <w:rPr>
          <w:rFonts w:ascii="Trebuchet MS" w:hAnsi="Trebuchet MS"/>
          <w:bCs/>
          <w:sz w:val="22"/>
        </w:rPr>
        <w:t xml:space="preserve"> ensuring </w:t>
      </w:r>
      <w:r w:rsidR="001C2E6D">
        <w:rPr>
          <w:rFonts w:ascii="Trebuchet MS" w:hAnsi="Trebuchet MS"/>
          <w:bCs/>
          <w:sz w:val="22"/>
        </w:rPr>
        <w:t>d</w:t>
      </w:r>
      <w:r w:rsidR="002631B6">
        <w:rPr>
          <w:rFonts w:ascii="Trebuchet MS" w:hAnsi="Trebuchet MS"/>
          <w:bCs/>
          <w:sz w:val="22"/>
        </w:rPr>
        <w:t>iversity in Commonwealth</w:t>
      </w:r>
      <w:r w:rsidR="00E368F2">
        <w:rPr>
          <w:rFonts w:ascii="Trebuchet MS" w:hAnsi="Trebuchet MS"/>
          <w:bCs/>
          <w:sz w:val="22"/>
        </w:rPr>
        <w:t xml:space="preserve"> countries’ judiciaries</w:t>
      </w:r>
      <w:r w:rsidR="00AD4A07">
        <w:rPr>
          <w:rFonts w:ascii="Trebuchet MS" w:hAnsi="Trebuchet MS"/>
          <w:bCs/>
          <w:sz w:val="22"/>
        </w:rPr>
        <w:t xml:space="preserve">) </w:t>
      </w:r>
    </w:p>
    <w:p w14:paraId="3E5BC5EF" w14:textId="77777777" w:rsidR="005F747E" w:rsidRPr="00654536" w:rsidRDefault="005F747E" w:rsidP="005F747E">
      <w:pPr>
        <w:spacing w:line="276" w:lineRule="auto"/>
        <w:ind w:right="454"/>
        <w:jc w:val="both"/>
        <w:rPr>
          <w:rFonts w:ascii="Trebuchet MS" w:hAnsi="Trebuchet MS"/>
          <w:sz w:val="22"/>
        </w:rPr>
      </w:pPr>
    </w:p>
    <w:p w14:paraId="61C524E2" w14:textId="77777777" w:rsidR="00654536" w:rsidRPr="00654536" w:rsidRDefault="005F747E" w:rsidP="004C0C03">
      <w:pPr>
        <w:spacing w:line="276" w:lineRule="auto"/>
        <w:ind w:left="3600" w:right="454" w:hanging="3600"/>
        <w:rPr>
          <w:rFonts w:ascii="Trebuchet MS" w:hAnsi="Trebuchet MS"/>
          <w:sz w:val="22"/>
        </w:rPr>
      </w:pPr>
      <w:r w:rsidRPr="00654536">
        <w:rPr>
          <w:rFonts w:ascii="Trebuchet MS" w:hAnsi="Trebuchet MS"/>
          <w:b/>
          <w:sz w:val="22"/>
        </w:rPr>
        <w:t>Organizational Section/Unit:</w:t>
      </w:r>
      <w:r w:rsidR="00646174" w:rsidRPr="00654536">
        <w:rPr>
          <w:rFonts w:ascii="Trebuchet MS" w:hAnsi="Trebuchet MS"/>
          <w:sz w:val="22"/>
        </w:rPr>
        <w:t xml:space="preserve"> </w:t>
      </w:r>
      <w:r w:rsidR="00646174" w:rsidRPr="00654536">
        <w:rPr>
          <w:rFonts w:ascii="Trebuchet MS" w:hAnsi="Trebuchet MS"/>
          <w:sz w:val="22"/>
        </w:rPr>
        <w:tab/>
      </w:r>
      <w:r w:rsidR="00654536" w:rsidRPr="00654536">
        <w:rPr>
          <w:rFonts w:ascii="Trebuchet MS" w:hAnsi="Trebuchet MS"/>
          <w:sz w:val="22"/>
        </w:rPr>
        <w:t>Governance and Peace Directorate</w:t>
      </w:r>
    </w:p>
    <w:p w14:paraId="6324E1BE" w14:textId="2E08136E" w:rsidR="005F747E" w:rsidRPr="00654536" w:rsidRDefault="00646174" w:rsidP="00654536">
      <w:pPr>
        <w:spacing w:line="276" w:lineRule="auto"/>
        <w:ind w:left="3600" w:right="454"/>
        <w:rPr>
          <w:rFonts w:ascii="Trebuchet MS" w:hAnsi="Trebuchet MS"/>
          <w:sz w:val="22"/>
          <w:szCs w:val="22"/>
        </w:rPr>
      </w:pPr>
      <w:r w:rsidRPr="00654536">
        <w:rPr>
          <w:rFonts w:ascii="Trebuchet MS" w:hAnsi="Trebuchet MS"/>
          <w:sz w:val="22"/>
        </w:rPr>
        <w:t>Commonwealth Secretariat</w:t>
      </w:r>
    </w:p>
    <w:p w14:paraId="18F52897" w14:textId="77777777" w:rsidR="005F747E" w:rsidRPr="00654536" w:rsidRDefault="005F747E" w:rsidP="005F747E">
      <w:pPr>
        <w:spacing w:line="276" w:lineRule="auto"/>
        <w:ind w:right="454"/>
        <w:jc w:val="both"/>
        <w:rPr>
          <w:rFonts w:ascii="Trebuchet MS" w:hAnsi="Trebuchet MS"/>
          <w:sz w:val="22"/>
        </w:rPr>
      </w:pPr>
    </w:p>
    <w:p w14:paraId="1022F848" w14:textId="77777777" w:rsidR="005F747E" w:rsidRPr="00654536" w:rsidRDefault="005F747E" w:rsidP="005F747E">
      <w:pPr>
        <w:spacing w:line="276" w:lineRule="auto"/>
        <w:ind w:left="3600" w:right="454" w:hanging="3600"/>
        <w:jc w:val="both"/>
        <w:rPr>
          <w:rFonts w:ascii="Trebuchet MS" w:hAnsi="Trebuchet MS"/>
          <w:bCs/>
          <w:sz w:val="22"/>
        </w:rPr>
      </w:pPr>
      <w:r w:rsidRPr="00654536">
        <w:rPr>
          <w:rFonts w:ascii="Trebuchet MS" w:hAnsi="Trebuchet MS"/>
          <w:b/>
          <w:sz w:val="22"/>
        </w:rPr>
        <w:t>Duty Station:</w:t>
      </w:r>
      <w:r w:rsidRPr="00654536">
        <w:rPr>
          <w:rFonts w:ascii="Trebuchet MS" w:hAnsi="Trebuchet MS"/>
          <w:b/>
          <w:sz w:val="22"/>
        </w:rPr>
        <w:tab/>
      </w:r>
      <w:r w:rsidR="00646174" w:rsidRPr="00654536">
        <w:rPr>
          <w:rFonts w:ascii="Trebuchet MS" w:hAnsi="Trebuchet MS"/>
          <w:sz w:val="22"/>
          <w:szCs w:val="22"/>
        </w:rPr>
        <w:t>Home based</w:t>
      </w:r>
    </w:p>
    <w:p w14:paraId="289BAA50" w14:textId="77777777" w:rsidR="005F747E" w:rsidRPr="00654536" w:rsidRDefault="005F747E" w:rsidP="005F747E">
      <w:pPr>
        <w:spacing w:line="276" w:lineRule="auto"/>
        <w:ind w:right="454"/>
        <w:jc w:val="both"/>
        <w:rPr>
          <w:rFonts w:ascii="Trebuchet MS" w:hAnsi="Trebuchet MS"/>
          <w:b/>
          <w:sz w:val="22"/>
        </w:rPr>
      </w:pPr>
    </w:p>
    <w:p w14:paraId="76E195D4" w14:textId="5D913F7E" w:rsidR="005F747E" w:rsidRPr="00654536" w:rsidRDefault="005F747E" w:rsidP="005F747E">
      <w:pPr>
        <w:spacing w:line="276" w:lineRule="auto"/>
        <w:ind w:right="454"/>
        <w:jc w:val="both"/>
        <w:rPr>
          <w:rFonts w:ascii="Trebuchet MS" w:hAnsi="Trebuchet MS"/>
          <w:i/>
          <w:sz w:val="22"/>
        </w:rPr>
      </w:pPr>
      <w:r w:rsidRPr="00654536">
        <w:rPr>
          <w:rFonts w:ascii="Trebuchet MS" w:hAnsi="Trebuchet MS"/>
          <w:b/>
          <w:bCs/>
          <w:sz w:val="22"/>
        </w:rPr>
        <w:t>Proposed period</w:t>
      </w:r>
      <w:r w:rsidRPr="00654536">
        <w:rPr>
          <w:rFonts w:ascii="Trebuchet MS" w:hAnsi="Trebuchet MS"/>
          <w:sz w:val="22"/>
        </w:rPr>
        <w:t>:</w:t>
      </w:r>
      <w:r w:rsidRPr="00654536">
        <w:rPr>
          <w:rFonts w:ascii="Trebuchet MS" w:hAnsi="Trebuchet MS"/>
          <w:sz w:val="22"/>
        </w:rPr>
        <w:tab/>
      </w:r>
      <w:r w:rsidRPr="00654536">
        <w:rPr>
          <w:rFonts w:ascii="Trebuchet MS" w:hAnsi="Trebuchet MS"/>
          <w:sz w:val="22"/>
        </w:rPr>
        <w:tab/>
      </w:r>
      <w:r w:rsidRPr="00654536">
        <w:rPr>
          <w:rFonts w:ascii="Trebuchet MS" w:hAnsi="Trebuchet MS"/>
          <w:sz w:val="22"/>
        </w:rPr>
        <w:tab/>
      </w:r>
      <w:r w:rsidR="00F00F5C">
        <w:rPr>
          <w:rFonts w:ascii="Trebuchet MS" w:hAnsi="Trebuchet MS"/>
          <w:sz w:val="22"/>
        </w:rPr>
        <w:t>25</w:t>
      </w:r>
      <w:r w:rsidR="007C2807">
        <w:rPr>
          <w:rFonts w:ascii="Trebuchet MS" w:hAnsi="Trebuchet MS"/>
          <w:sz w:val="22"/>
        </w:rPr>
        <w:t xml:space="preserve"> April -</w:t>
      </w:r>
      <w:r w:rsidR="004C0C03" w:rsidRPr="00654536">
        <w:rPr>
          <w:rFonts w:ascii="Trebuchet MS" w:hAnsi="Trebuchet MS"/>
          <w:sz w:val="22"/>
        </w:rPr>
        <w:t xml:space="preserve"> </w:t>
      </w:r>
      <w:r w:rsidR="00A53216">
        <w:rPr>
          <w:rFonts w:ascii="Trebuchet MS" w:hAnsi="Trebuchet MS"/>
          <w:sz w:val="22"/>
        </w:rPr>
        <w:t>24</w:t>
      </w:r>
      <w:r w:rsidR="005563C9">
        <w:rPr>
          <w:rFonts w:ascii="Trebuchet MS" w:hAnsi="Trebuchet MS"/>
          <w:sz w:val="22"/>
        </w:rPr>
        <w:t xml:space="preserve"> </w:t>
      </w:r>
      <w:r w:rsidR="009A3965">
        <w:rPr>
          <w:rFonts w:ascii="Trebuchet MS" w:hAnsi="Trebuchet MS"/>
          <w:sz w:val="22"/>
        </w:rPr>
        <w:t>June</w:t>
      </w:r>
      <w:r w:rsidR="00B311A1">
        <w:rPr>
          <w:rFonts w:ascii="Trebuchet MS" w:hAnsi="Trebuchet MS"/>
          <w:sz w:val="22"/>
        </w:rPr>
        <w:t xml:space="preserve"> 202</w:t>
      </w:r>
      <w:r w:rsidR="009A3965">
        <w:rPr>
          <w:rFonts w:ascii="Trebuchet MS" w:hAnsi="Trebuchet MS"/>
          <w:sz w:val="22"/>
        </w:rPr>
        <w:t>2</w:t>
      </w:r>
      <w:r w:rsidR="004C0C03" w:rsidRPr="00654536">
        <w:rPr>
          <w:rFonts w:ascii="Trebuchet MS" w:hAnsi="Trebuchet MS"/>
          <w:sz w:val="22"/>
        </w:rPr>
        <w:t xml:space="preserve"> </w:t>
      </w:r>
    </w:p>
    <w:p w14:paraId="473DCCE4" w14:textId="1A7FB049" w:rsidR="005F747E" w:rsidRDefault="005F747E" w:rsidP="005F747E">
      <w:pPr>
        <w:spacing w:line="276" w:lineRule="auto"/>
        <w:ind w:right="454"/>
        <w:jc w:val="both"/>
        <w:rPr>
          <w:rFonts w:ascii="Trebuchet MS" w:hAnsi="Trebuchet MS"/>
          <w:sz w:val="22"/>
        </w:rPr>
      </w:pPr>
    </w:p>
    <w:p w14:paraId="2F9A951F" w14:textId="2DC0B5D2" w:rsidR="009558E5" w:rsidRPr="009558E5" w:rsidRDefault="009558E5" w:rsidP="005F747E">
      <w:pPr>
        <w:spacing w:line="276" w:lineRule="auto"/>
        <w:ind w:right="454"/>
        <w:jc w:val="both"/>
        <w:rPr>
          <w:rFonts w:ascii="Trebuchet MS" w:hAnsi="Trebuchet MS"/>
          <w:b/>
          <w:bCs/>
          <w:sz w:val="22"/>
        </w:rPr>
      </w:pPr>
      <w:r w:rsidRPr="009558E5">
        <w:rPr>
          <w:rFonts w:ascii="Trebuchet MS" w:hAnsi="Trebuchet MS"/>
          <w:b/>
          <w:bCs/>
          <w:sz w:val="22"/>
        </w:rPr>
        <w:t>Consultancy days</w:t>
      </w:r>
      <w:r>
        <w:rPr>
          <w:rFonts w:ascii="Trebuchet MS" w:hAnsi="Trebuchet MS"/>
          <w:b/>
          <w:bCs/>
          <w:sz w:val="22"/>
        </w:rPr>
        <w:tab/>
      </w:r>
      <w:r>
        <w:rPr>
          <w:rFonts w:ascii="Trebuchet MS" w:hAnsi="Trebuchet MS"/>
          <w:b/>
          <w:bCs/>
          <w:sz w:val="22"/>
        </w:rPr>
        <w:tab/>
      </w:r>
      <w:r>
        <w:rPr>
          <w:rFonts w:ascii="Trebuchet MS" w:hAnsi="Trebuchet MS"/>
          <w:b/>
          <w:bCs/>
          <w:sz w:val="22"/>
        </w:rPr>
        <w:tab/>
      </w:r>
      <w:r w:rsidR="00424CB9">
        <w:rPr>
          <w:rFonts w:ascii="Trebuchet MS" w:hAnsi="Trebuchet MS"/>
          <w:sz w:val="22"/>
        </w:rPr>
        <w:t>1</w:t>
      </w:r>
      <w:r w:rsidR="00133009">
        <w:rPr>
          <w:rFonts w:ascii="Trebuchet MS" w:hAnsi="Trebuchet MS"/>
          <w:sz w:val="22"/>
        </w:rPr>
        <w:t>4</w:t>
      </w:r>
      <w:r w:rsidR="002F124C">
        <w:rPr>
          <w:rFonts w:ascii="Trebuchet MS" w:hAnsi="Trebuchet MS"/>
          <w:sz w:val="22"/>
        </w:rPr>
        <w:t xml:space="preserve"> </w:t>
      </w:r>
      <w:r w:rsidR="006F579D" w:rsidRPr="006F579D">
        <w:rPr>
          <w:rFonts w:ascii="Trebuchet MS" w:hAnsi="Trebuchet MS"/>
          <w:sz w:val="22"/>
        </w:rPr>
        <w:t>days</w:t>
      </w:r>
      <w:r w:rsidR="00985F64">
        <w:rPr>
          <w:rFonts w:ascii="Trebuchet MS" w:hAnsi="Trebuchet MS"/>
          <w:sz w:val="22"/>
        </w:rPr>
        <w:t xml:space="preserve"> of work within proposed period</w:t>
      </w:r>
    </w:p>
    <w:p w14:paraId="28EA2FCE" w14:textId="77777777" w:rsidR="005F747E" w:rsidRPr="00654536" w:rsidRDefault="005F747E" w:rsidP="005F747E">
      <w:pPr>
        <w:pBdr>
          <w:bottom w:val="single" w:sz="4" w:space="1" w:color="auto"/>
        </w:pBdr>
        <w:tabs>
          <w:tab w:val="left" w:pos="9071"/>
        </w:tabs>
        <w:spacing w:line="276" w:lineRule="auto"/>
        <w:ind w:right="-285"/>
        <w:jc w:val="both"/>
        <w:rPr>
          <w:rFonts w:ascii="Trebuchet MS" w:hAnsi="Trebuchet MS"/>
          <w:b/>
          <w:sz w:val="22"/>
        </w:rPr>
      </w:pPr>
    </w:p>
    <w:p w14:paraId="3B38B7AB" w14:textId="77777777" w:rsidR="005F747E" w:rsidRPr="00654536" w:rsidRDefault="005F747E" w:rsidP="005F747E">
      <w:pPr>
        <w:spacing w:line="276" w:lineRule="auto"/>
        <w:ind w:right="454"/>
        <w:jc w:val="both"/>
        <w:rPr>
          <w:rFonts w:ascii="Trebuchet MS" w:hAnsi="Trebuchet MS"/>
          <w:b/>
          <w:sz w:val="22"/>
        </w:rPr>
      </w:pPr>
    </w:p>
    <w:p w14:paraId="09EB000E" w14:textId="77777777" w:rsidR="005F747E" w:rsidRPr="00654536" w:rsidRDefault="005F747E" w:rsidP="005F747E">
      <w:pPr>
        <w:widowControl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Trebuchet MS" w:hAnsi="Trebuchet MS"/>
          <w:i/>
          <w:sz w:val="22"/>
        </w:rPr>
      </w:pPr>
    </w:p>
    <w:p w14:paraId="176DBFE7" w14:textId="77777777" w:rsidR="005F747E" w:rsidRPr="00654536" w:rsidRDefault="005F747E" w:rsidP="00646174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sz w:val="22"/>
        </w:rPr>
      </w:pPr>
      <w:r w:rsidRPr="00654536">
        <w:rPr>
          <w:rFonts w:ascii="Trebuchet MS" w:hAnsi="Trebuchet MS"/>
          <w:b/>
          <w:bCs/>
          <w:sz w:val="22"/>
        </w:rPr>
        <w:t>Background</w:t>
      </w:r>
      <w:r w:rsidRPr="00654536">
        <w:rPr>
          <w:rFonts w:ascii="Trebuchet MS" w:hAnsi="Trebuchet MS"/>
          <w:sz w:val="22"/>
        </w:rPr>
        <w:t>:</w:t>
      </w:r>
    </w:p>
    <w:p w14:paraId="6867B7D7" w14:textId="77777777" w:rsidR="005F747E" w:rsidRPr="00654536" w:rsidRDefault="005F747E" w:rsidP="005F747E">
      <w:pPr>
        <w:widowControl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</w:p>
    <w:p w14:paraId="6E049269" w14:textId="5EBB92D7" w:rsidR="0083726E" w:rsidRPr="00654536" w:rsidRDefault="0083726E" w:rsidP="00EB6D8A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  <w:r w:rsidRPr="00654536">
        <w:rPr>
          <w:rFonts w:ascii="Trebuchet MS" w:hAnsi="Trebuchet MS"/>
          <w:noProof/>
          <w:sz w:val="22"/>
          <w:szCs w:val="22"/>
        </w:rPr>
        <w:t>The Commonwealth is a voluntary association of 5</w:t>
      </w:r>
      <w:r w:rsidR="002A64EA">
        <w:rPr>
          <w:rFonts w:ascii="Trebuchet MS" w:hAnsi="Trebuchet MS"/>
          <w:noProof/>
          <w:sz w:val="22"/>
          <w:szCs w:val="22"/>
        </w:rPr>
        <w:t>4</w:t>
      </w:r>
      <w:r w:rsidR="00F97CE6" w:rsidRPr="00654536">
        <w:rPr>
          <w:rFonts w:ascii="Trebuchet MS" w:hAnsi="Trebuchet MS"/>
          <w:noProof/>
          <w:sz w:val="22"/>
          <w:szCs w:val="22"/>
        </w:rPr>
        <w:t xml:space="preserve"> countries with a combined population of 2.2 billion. </w:t>
      </w:r>
      <w:r w:rsidR="00AD4A07">
        <w:rPr>
          <w:rFonts w:ascii="Trebuchet MS" w:hAnsi="Trebuchet MS"/>
          <w:noProof/>
          <w:sz w:val="22"/>
          <w:szCs w:val="22"/>
        </w:rPr>
        <w:t>T</w:t>
      </w:r>
      <w:r w:rsidR="00F97CE6" w:rsidRPr="00654536">
        <w:rPr>
          <w:rFonts w:ascii="Trebuchet MS" w:hAnsi="Trebuchet MS"/>
          <w:noProof/>
          <w:sz w:val="22"/>
          <w:szCs w:val="22"/>
        </w:rPr>
        <w:t xml:space="preserve">hirty-one </w:t>
      </w:r>
      <w:r w:rsidR="00AD4A07">
        <w:rPr>
          <w:rFonts w:ascii="Trebuchet MS" w:hAnsi="Trebuchet MS"/>
          <w:noProof/>
          <w:sz w:val="22"/>
          <w:szCs w:val="22"/>
        </w:rPr>
        <w:t xml:space="preserve">Commonwealth member countries </w:t>
      </w:r>
      <w:r w:rsidR="00F97CE6" w:rsidRPr="00654536">
        <w:rPr>
          <w:rFonts w:ascii="Trebuchet MS" w:hAnsi="Trebuchet MS"/>
          <w:noProof/>
          <w:sz w:val="22"/>
          <w:szCs w:val="22"/>
        </w:rPr>
        <w:t xml:space="preserve">are </w:t>
      </w:r>
      <w:r w:rsidR="00C578F4">
        <w:rPr>
          <w:rFonts w:ascii="Trebuchet MS" w:hAnsi="Trebuchet MS"/>
          <w:noProof/>
          <w:sz w:val="22"/>
          <w:szCs w:val="22"/>
        </w:rPr>
        <w:t>classified as</w:t>
      </w:r>
      <w:r w:rsidR="00CA0EE2">
        <w:rPr>
          <w:rFonts w:ascii="Trebuchet MS" w:hAnsi="Trebuchet MS"/>
          <w:noProof/>
          <w:sz w:val="22"/>
          <w:szCs w:val="22"/>
        </w:rPr>
        <w:t xml:space="preserve"> </w:t>
      </w:r>
      <w:r w:rsidR="00F97CE6" w:rsidRPr="00654536">
        <w:rPr>
          <w:rFonts w:ascii="Trebuchet MS" w:hAnsi="Trebuchet MS"/>
          <w:noProof/>
          <w:sz w:val="22"/>
          <w:szCs w:val="22"/>
        </w:rPr>
        <w:t>small states</w:t>
      </w:r>
      <w:r w:rsidR="00CA0EE2">
        <w:rPr>
          <w:rFonts w:ascii="Trebuchet MS" w:hAnsi="Trebuchet MS"/>
          <w:noProof/>
          <w:sz w:val="22"/>
          <w:szCs w:val="22"/>
        </w:rPr>
        <w:t xml:space="preserve"> with most having</w:t>
      </w:r>
      <w:r w:rsidR="00F97CE6" w:rsidRPr="00654536">
        <w:rPr>
          <w:rFonts w:ascii="Trebuchet MS" w:hAnsi="Trebuchet MS"/>
          <w:noProof/>
          <w:sz w:val="22"/>
          <w:szCs w:val="22"/>
        </w:rPr>
        <w:t xml:space="preserve"> population</w:t>
      </w:r>
      <w:r w:rsidR="00CA0EE2">
        <w:rPr>
          <w:rFonts w:ascii="Trebuchet MS" w:hAnsi="Trebuchet MS"/>
          <w:noProof/>
          <w:sz w:val="22"/>
          <w:szCs w:val="22"/>
        </w:rPr>
        <w:t>s</w:t>
      </w:r>
      <w:r w:rsidR="00F97CE6" w:rsidRPr="00654536">
        <w:rPr>
          <w:rFonts w:ascii="Trebuchet MS" w:hAnsi="Trebuchet MS"/>
          <w:noProof/>
          <w:sz w:val="22"/>
          <w:szCs w:val="22"/>
        </w:rPr>
        <w:t xml:space="preserve"> </w:t>
      </w:r>
      <w:r w:rsidR="00AD4A07">
        <w:rPr>
          <w:rFonts w:ascii="Trebuchet MS" w:hAnsi="Trebuchet MS"/>
          <w:noProof/>
          <w:sz w:val="22"/>
          <w:szCs w:val="22"/>
        </w:rPr>
        <w:t xml:space="preserve">of </w:t>
      </w:r>
      <w:r w:rsidR="00F97CE6" w:rsidRPr="00654536">
        <w:rPr>
          <w:rFonts w:ascii="Trebuchet MS" w:hAnsi="Trebuchet MS"/>
          <w:noProof/>
          <w:sz w:val="22"/>
          <w:szCs w:val="22"/>
        </w:rPr>
        <w:t>1.5 million</w:t>
      </w:r>
      <w:r w:rsidR="00AD4A07">
        <w:rPr>
          <w:rFonts w:ascii="Trebuchet MS" w:hAnsi="Trebuchet MS"/>
          <w:noProof/>
          <w:sz w:val="22"/>
          <w:szCs w:val="22"/>
        </w:rPr>
        <w:t xml:space="preserve"> or less</w:t>
      </w:r>
      <w:r w:rsidR="00CA0EE2">
        <w:rPr>
          <w:rFonts w:ascii="Trebuchet MS" w:hAnsi="Trebuchet MS"/>
          <w:noProof/>
          <w:sz w:val="22"/>
          <w:szCs w:val="22"/>
        </w:rPr>
        <w:t>.</w:t>
      </w:r>
      <w:r w:rsidR="0093186D">
        <w:rPr>
          <w:rFonts w:ascii="Trebuchet MS" w:hAnsi="Trebuchet MS"/>
          <w:noProof/>
          <w:sz w:val="22"/>
          <w:szCs w:val="22"/>
        </w:rPr>
        <w:t xml:space="preserve"> </w:t>
      </w:r>
      <w:r w:rsidR="005C53BF">
        <w:rPr>
          <w:rFonts w:ascii="Trebuchet MS" w:hAnsi="Trebuchet MS"/>
          <w:noProof/>
          <w:sz w:val="22"/>
          <w:szCs w:val="22"/>
        </w:rPr>
        <w:t>Of</w:t>
      </w:r>
      <w:r w:rsidR="00CA0EE2">
        <w:rPr>
          <w:rFonts w:ascii="Trebuchet MS" w:hAnsi="Trebuchet MS"/>
          <w:noProof/>
          <w:sz w:val="22"/>
          <w:szCs w:val="22"/>
        </w:rPr>
        <w:t xml:space="preserve"> these, </w:t>
      </w:r>
      <w:r w:rsidR="00F97CE6" w:rsidRPr="00654536">
        <w:rPr>
          <w:rFonts w:ascii="Trebuchet MS" w:hAnsi="Trebuchet MS"/>
          <w:noProof/>
          <w:sz w:val="22"/>
          <w:szCs w:val="22"/>
        </w:rPr>
        <w:t>25 members are small island developing states.</w:t>
      </w:r>
      <w:r w:rsidR="0093186D">
        <w:rPr>
          <w:rFonts w:ascii="Trebuchet MS" w:hAnsi="Trebuchet MS"/>
          <w:noProof/>
          <w:sz w:val="22"/>
          <w:szCs w:val="22"/>
        </w:rPr>
        <w:t xml:space="preserve"> </w:t>
      </w:r>
    </w:p>
    <w:p w14:paraId="4071C825" w14:textId="77777777" w:rsidR="0083726E" w:rsidRPr="00654536" w:rsidRDefault="0083726E" w:rsidP="00EB6D8A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</w:p>
    <w:p w14:paraId="60249218" w14:textId="44F57119" w:rsidR="007F10FE" w:rsidRPr="00654536" w:rsidRDefault="00711C23" w:rsidP="00EB6D8A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  <w:r w:rsidRPr="00654536">
        <w:rPr>
          <w:rFonts w:ascii="Trebuchet MS" w:hAnsi="Trebuchet MS"/>
          <w:noProof/>
          <w:sz w:val="22"/>
          <w:szCs w:val="22"/>
        </w:rPr>
        <w:t>Article VII of the Commonwealth Charter recognises the rule of law as an essential protection for the pe</w:t>
      </w:r>
      <w:r w:rsidR="00E7236B" w:rsidRPr="00654536">
        <w:rPr>
          <w:rFonts w:ascii="Trebuchet MS" w:hAnsi="Trebuchet MS"/>
          <w:noProof/>
          <w:sz w:val="22"/>
          <w:szCs w:val="22"/>
        </w:rPr>
        <w:t>ople of the Commonwealth</w:t>
      </w:r>
      <w:r w:rsidR="005C56FC" w:rsidRPr="00654536">
        <w:rPr>
          <w:rFonts w:ascii="Trebuchet MS" w:hAnsi="Trebuchet MS"/>
          <w:noProof/>
          <w:sz w:val="22"/>
          <w:szCs w:val="22"/>
        </w:rPr>
        <w:t>.</w:t>
      </w:r>
      <w:r w:rsidR="007F10FE" w:rsidRPr="00654536">
        <w:rPr>
          <w:rFonts w:ascii="Trebuchet MS" w:hAnsi="Trebuchet MS"/>
          <w:noProof/>
          <w:sz w:val="22"/>
          <w:szCs w:val="22"/>
        </w:rPr>
        <w:t xml:space="preserve"> In furtherance of </w:t>
      </w:r>
      <w:r w:rsidR="00C578F4">
        <w:rPr>
          <w:rFonts w:ascii="Trebuchet MS" w:hAnsi="Trebuchet MS"/>
          <w:noProof/>
          <w:sz w:val="22"/>
          <w:szCs w:val="22"/>
        </w:rPr>
        <w:t xml:space="preserve">the organisation’s </w:t>
      </w:r>
      <w:r w:rsidR="00AD4A07">
        <w:rPr>
          <w:rFonts w:ascii="Trebuchet MS" w:hAnsi="Trebuchet MS"/>
          <w:noProof/>
          <w:sz w:val="22"/>
          <w:szCs w:val="22"/>
        </w:rPr>
        <w:t xml:space="preserve">goals </w:t>
      </w:r>
      <w:r w:rsidR="007F10FE" w:rsidRPr="00654536">
        <w:rPr>
          <w:rFonts w:ascii="Trebuchet MS" w:hAnsi="Trebuchet MS"/>
          <w:noProof/>
          <w:sz w:val="22"/>
          <w:szCs w:val="22"/>
        </w:rPr>
        <w:t xml:space="preserve">on the rule of law, the Secretariat </w:t>
      </w:r>
      <w:r w:rsidR="00C578F4">
        <w:rPr>
          <w:rFonts w:ascii="Trebuchet MS" w:hAnsi="Trebuchet MS"/>
          <w:noProof/>
          <w:sz w:val="22"/>
          <w:szCs w:val="22"/>
        </w:rPr>
        <w:t>convenes</w:t>
      </w:r>
      <w:r w:rsidR="0093186D">
        <w:rPr>
          <w:rFonts w:ascii="Trebuchet MS" w:hAnsi="Trebuchet MS"/>
          <w:noProof/>
          <w:sz w:val="22"/>
          <w:szCs w:val="22"/>
        </w:rPr>
        <w:t xml:space="preserve"> </w:t>
      </w:r>
      <w:r w:rsidR="007F10FE" w:rsidRPr="00654536">
        <w:rPr>
          <w:rFonts w:ascii="Trebuchet MS" w:hAnsi="Trebuchet MS"/>
          <w:noProof/>
          <w:sz w:val="22"/>
          <w:szCs w:val="22"/>
        </w:rPr>
        <w:t>meeting</w:t>
      </w:r>
      <w:r w:rsidR="00C578F4">
        <w:rPr>
          <w:rFonts w:ascii="Trebuchet MS" w:hAnsi="Trebuchet MS"/>
          <w:noProof/>
          <w:sz w:val="22"/>
          <w:szCs w:val="22"/>
        </w:rPr>
        <w:t>s</w:t>
      </w:r>
      <w:r w:rsidR="007F10FE" w:rsidRPr="00654536">
        <w:rPr>
          <w:rFonts w:ascii="Trebuchet MS" w:hAnsi="Trebuchet MS"/>
          <w:noProof/>
          <w:sz w:val="22"/>
          <w:szCs w:val="22"/>
        </w:rPr>
        <w:t xml:space="preserve"> of Law Ministers of all Commonwealth </w:t>
      </w:r>
      <w:r w:rsidR="002D6258">
        <w:rPr>
          <w:rFonts w:ascii="Trebuchet MS" w:hAnsi="Trebuchet MS"/>
          <w:noProof/>
          <w:sz w:val="22"/>
          <w:szCs w:val="22"/>
        </w:rPr>
        <w:t>countries</w:t>
      </w:r>
      <w:r w:rsidR="007F10FE" w:rsidRPr="00654536">
        <w:rPr>
          <w:rFonts w:ascii="Trebuchet MS" w:hAnsi="Trebuchet MS"/>
          <w:noProof/>
          <w:sz w:val="22"/>
          <w:szCs w:val="22"/>
        </w:rPr>
        <w:t xml:space="preserve"> every </w:t>
      </w:r>
      <w:r w:rsidR="005F2523" w:rsidRPr="00654536">
        <w:rPr>
          <w:rFonts w:ascii="Trebuchet MS" w:hAnsi="Trebuchet MS"/>
          <w:noProof/>
          <w:sz w:val="22"/>
          <w:szCs w:val="22"/>
        </w:rPr>
        <w:t>two</w:t>
      </w:r>
      <w:r w:rsidR="007F10FE" w:rsidRPr="00654536">
        <w:rPr>
          <w:rFonts w:ascii="Trebuchet MS" w:hAnsi="Trebuchet MS"/>
          <w:noProof/>
          <w:sz w:val="22"/>
          <w:szCs w:val="22"/>
        </w:rPr>
        <w:t xml:space="preserve"> years. </w:t>
      </w:r>
      <w:r w:rsidR="00C578F4">
        <w:rPr>
          <w:rFonts w:ascii="Trebuchet MS" w:hAnsi="Trebuchet MS"/>
          <w:noProof/>
          <w:sz w:val="22"/>
          <w:szCs w:val="22"/>
        </w:rPr>
        <w:t xml:space="preserve">These </w:t>
      </w:r>
      <w:r w:rsidR="007F10FE" w:rsidRPr="00654536">
        <w:rPr>
          <w:rFonts w:ascii="Trebuchet MS" w:hAnsi="Trebuchet MS"/>
          <w:noProof/>
          <w:sz w:val="22"/>
          <w:szCs w:val="22"/>
        </w:rPr>
        <w:t xml:space="preserve">are preceeded by meetings of Senior Officials of </w:t>
      </w:r>
      <w:r w:rsidR="001E1BD8" w:rsidRPr="00654536">
        <w:rPr>
          <w:rFonts w:ascii="Trebuchet MS" w:hAnsi="Trebuchet MS"/>
          <w:noProof/>
          <w:sz w:val="22"/>
          <w:szCs w:val="22"/>
        </w:rPr>
        <w:t xml:space="preserve">Commonwealth </w:t>
      </w:r>
      <w:r w:rsidR="007F10FE" w:rsidRPr="00654536">
        <w:rPr>
          <w:rFonts w:ascii="Trebuchet MS" w:hAnsi="Trebuchet MS"/>
          <w:noProof/>
          <w:sz w:val="22"/>
          <w:szCs w:val="22"/>
        </w:rPr>
        <w:t>Law Ministries</w:t>
      </w:r>
      <w:r w:rsidR="00A93FA2">
        <w:rPr>
          <w:rFonts w:ascii="Trebuchet MS" w:hAnsi="Trebuchet MS"/>
          <w:noProof/>
          <w:sz w:val="22"/>
          <w:szCs w:val="22"/>
        </w:rPr>
        <w:t xml:space="preserve"> (SOLM)</w:t>
      </w:r>
      <w:r w:rsidR="007F10FE" w:rsidRPr="00654536">
        <w:rPr>
          <w:rFonts w:ascii="Trebuchet MS" w:hAnsi="Trebuchet MS"/>
          <w:noProof/>
          <w:sz w:val="22"/>
          <w:szCs w:val="22"/>
        </w:rPr>
        <w:t xml:space="preserve">. </w:t>
      </w:r>
      <w:r w:rsidR="00C578F4">
        <w:rPr>
          <w:rFonts w:ascii="Trebuchet MS" w:hAnsi="Trebuchet MS"/>
          <w:noProof/>
          <w:sz w:val="22"/>
          <w:szCs w:val="22"/>
        </w:rPr>
        <w:t>The Secretariat also convenes separate m</w:t>
      </w:r>
      <w:r w:rsidR="007F10FE" w:rsidRPr="00654536">
        <w:rPr>
          <w:rFonts w:ascii="Trebuchet MS" w:hAnsi="Trebuchet MS"/>
          <w:noProof/>
          <w:sz w:val="22"/>
          <w:szCs w:val="22"/>
        </w:rPr>
        <w:t>eetings of Law Minister</w:t>
      </w:r>
      <w:r w:rsidR="001E1BD8" w:rsidRPr="00654536">
        <w:rPr>
          <w:rFonts w:ascii="Trebuchet MS" w:hAnsi="Trebuchet MS"/>
          <w:noProof/>
          <w:sz w:val="22"/>
          <w:szCs w:val="22"/>
        </w:rPr>
        <w:t xml:space="preserve">s of the </w:t>
      </w:r>
      <w:r w:rsidR="00C578F4">
        <w:rPr>
          <w:rFonts w:ascii="Trebuchet MS" w:hAnsi="Trebuchet MS"/>
          <w:noProof/>
          <w:sz w:val="22"/>
          <w:szCs w:val="22"/>
        </w:rPr>
        <w:t xml:space="preserve">thirty-one </w:t>
      </w:r>
      <w:r w:rsidR="001E1BD8" w:rsidRPr="00654536">
        <w:rPr>
          <w:rFonts w:ascii="Trebuchet MS" w:hAnsi="Trebuchet MS"/>
          <w:noProof/>
          <w:sz w:val="22"/>
          <w:szCs w:val="22"/>
        </w:rPr>
        <w:t>small Commonwealth j</w:t>
      </w:r>
      <w:r w:rsidR="007F10FE" w:rsidRPr="00654536">
        <w:rPr>
          <w:rFonts w:ascii="Trebuchet MS" w:hAnsi="Trebuchet MS"/>
          <w:noProof/>
          <w:sz w:val="22"/>
          <w:szCs w:val="22"/>
        </w:rPr>
        <w:t>urisdictions</w:t>
      </w:r>
      <w:r w:rsidR="00803456" w:rsidRPr="00654536">
        <w:rPr>
          <w:rFonts w:ascii="Trebuchet MS" w:hAnsi="Trebuchet MS"/>
          <w:noProof/>
          <w:sz w:val="22"/>
          <w:szCs w:val="22"/>
        </w:rPr>
        <w:t>.</w:t>
      </w:r>
      <w:r w:rsidR="00641C15" w:rsidRPr="00654536">
        <w:rPr>
          <w:rFonts w:ascii="Trebuchet MS" w:hAnsi="Trebuchet MS"/>
          <w:noProof/>
          <w:sz w:val="22"/>
          <w:szCs w:val="22"/>
        </w:rPr>
        <w:t xml:space="preserve"> </w:t>
      </w:r>
      <w:r w:rsidR="000164C1">
        <w:rPr>
          <w:rFonts w:ascii="Trebuchet MS" w:hAnsi="Trebuchet MS"/>
          <w:noProof/>
          <w:sz w:val="22"/>
          <w:szCs w:val="22"/>
        </w:rPr>
        <w:t>These</w:t>
      </w:r>
      <w:r w:rsidR="00641C15" w:rsidRPr="00654536">
        <w:rPr>
          <w:rFonts w:ascii="Trebuchet MS" w:hAnsi="Trebuchet MS"/>
          <w:noProof/>
          <w:sz w:val="22"/>
          <w:szCs w:val="22"/>
        </w:rPr>
        <w:t xml:space="preserve"> </w:t>
      </w:r>
      <w:r w:rsidR="00C578F4">
        <w:rPr>
          <w:rFonts w:ascii="Trebuchet MS" w:hAnsi="Trebuchet MS"/>
          <w:noProof/>
          <w:sz w:val="22"/>
          <w:szCs w:val="22"/>
        </w:rPr>
        <w:t xml:space="preserve">key </w:t>
      </w:r>
      <w:r w:rsidR="00641C15" w:rsidRPr="00654536">
        <w:rPr>
          <w:rFonts w:ascii="Trebuchet MS" w:hAnsi="Trebuchet MS"/>
          <w:noProof/>
          <w:sz w:val="22"/>
          <w:szCs w:val="22"/>
        </w:rPr>
        <w:t xml:space="preserve">meetings provide an opportunity for the Secretariat to report to Law Ministers and Senior Officials on progress </w:t>
      </w:r>
      <w:r w:rsidR="000164C1">
        <w:rPr>
          <w:rFonts w:ascii="Trebuchet MS" w:hAnsi="Trebuchet MS"/>
          <w:noProof/>
          <w:sz w:val="22"/>
          <w:szCs w:val="22"/>
        </w:rPr>
        <w:t>o</w:t>
      </w:r>
      <w:r w:rsidR="00641C15" w:rsidRPr="00654536">
        <w:rPr>
          <w:rFonts w:ascii="Trebuchet MS" w:hAnsi="Trebuchet MS"/>
          <w:noProof/>
          <w:sz w:val="22"/>
          <w:szCs w:val="22"/>
        </w:rPr>
        <w:t xml:space="preserve">n </w:t>
      </w:r>
      <w:r w:rsidR="000164C1">
        <w:rPr>
          <w:rFonts w:ascii="Trebuchet MS" w:hAnsi="Trebuchet MS"/>
          <w:noProof/>
          <w:sz w:val="22"/>
          <w:szCs w:val="22"/>
        </w:rPr>
        <w:t xml:space="preserve">the </w:t>
      </w:r>
      <w:r w:rsidR="00C578F4">
        <w:rPr>
          <w:rFonts w:ascii="Trebuchet MS" w:hAnsi="Trebuchet MS"/>
          <w:noProof/>
          <w:sz w:val="22"/>
          <w:szCs w:val="22"/>
        </w:rPr>
        <w:t>reali</w:t>
      </w:r>
      <w:r w:rsidR="00561E2C">
        <w:rPr>
          <w:rFonts w:ascii="Trebuchet MS" w:hAnsi="Trebuchet MS"/>
          <w:noProof/>
          <w:sz w:val="22"/>
          <w:szCs w:val="22"/>
        </w:rPr>
        <w:t>s</w:t>
      </w:r>
      <w:r w:rsidR="00C578F4">
        <w:rPr>
          <w:rFonts w:ascii="Trebuchet MS" w:hAnsi="Trebuchet MS"/>
          <w:noProof/>
          <w:sz w:val="22"/>
          <w:szCs w:val="22"/>
        </w:rPr>
        <w:t>ation of strategic</w:t>
      </w:r>
      <w:r w:rsidR="00641C15" w:rsidRPr="00654536">
        <w:rPr>
          <w:rFonts w:ascii="Trebuchet MS" w:hAnsi="Trebuchet MS"/>
          <w:noProof/>
          <w:sz w:val="22"/>
          <w:szCs w:val="22"/>
        </w:rPr>
        <w:t xml:space="preserve"> outcomes, as well as for Law Ministers and Senior Officials to exchange views and experience on contemporary and emerging legal issues</w:t>
      </w:r>
      <w:r w:rsidR="00C578F4">
        <w:rPr>
          <w:rFonts w:ascii="Trebuchet MS" w:hAnsi="Trebuchet MS"/>
          <w:noProof/>
          <w:sz w:val="22"/>
          <w:szCs w:val="22"/>
        </w:rPr>
        <w:t xml:space="preserve"> and to take decisions on key matters</w:t>
      </w:r>
      <w:r w:rsidR="00641C15" w:rsidRPr="00654536">
        <w:rPr>
          <w:rFonts w:ascii="Trebuchet MS" w:hAnsi="Trebuchet MS"/>
          <w:noProof/>
          <w:sz w:val="22"/>
          <w:szCs w:val="22"/>
        </w:rPr>
        <w:t>.</w:t>
      </w:r>
    </w:p>
    <w:p w14:paraId="76058D7D" w14:textId="77777777" w:rsidR="00641C15" w:rsidRPr="00654536" w:rsidRDefault="00641C15" w:rsidP="00EB6D8A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</w:p>
    <w:p w14:paraId="0B716F4F" w14:textId="1AB389BF" w:rsidR="008C51D8" w:rsidRPr="008C51D8" w:rsidRDefault="00641C15" w:rsidP="008C51D8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  <w:r w:rsidRPr="00654536">
        <w:rPr>
          <w:rFonts w:ascii="Trebuchet MS" w:hAnsi="Trebuchet MS"/>
          <w:noProof/>
          <w:sz w:val="22"/>
          <w:szCs w:val="22"/>
        </w:rPr>
        <w:t xml:space="preserve">The Secretariat </w:t>
      </w:r>
      <w:r w:rsidR="00C578F4">
        <w:rPr>
          <w:rFonts w:ascii="Trebuchet MS" w:hAnsi="Trebuchet MS"/>
          <w:noProof/>
          <w:sz w:val="22"/>
          <w:szCs w:val="22"/>
        </w:rPr>
        <w:t xml:space="preserve">uses policy papers to apprise </w:t>
      </w:r>
      <w:r w:rsidRPr="00654536">
        <w:rPr>
          <w:rFonts w:ascii="Trebuchet MS" w:hAnsi="Trebuchet MS"/>
          <w:noProof/>
          <w:sz w:val="22"/>
          <w:szCs w:val="22"/>
        </w:rPr>
        <w:t xml:space="preserve">Commonwealth Law Ministers and Senior Officials </w:t>
      </w:r>
      <w:r w:rsidR="00C578F4">
        <w:rPr>
          <w:rFonts w:ascii="Trebuchet MS" w:hAnsi="Trebuchet MS"/>
          <w:noProof/>
          <w:sz w:val="22"/>
          <w:szCs w:val="22"/>
        </w:rPr>
        <w:t>of key developments and to inform key decisions.</w:t>
      </w:r>
      <w:r w:rsidR="005A2A8B" w:rsidRPr="00654536">
        <w:rPr>
          <w:rFonts w:ascii="Trebuchet MS" w:hAnsi="Trebuchet MS"/>
          <w:noProof/>
          <w:sz w:val="22"/>
          <w:szCs w:val="22"/>
        </w:rPr>
        <w:t xml:space="preserve"> </w:t>
      </w:r>
      <w:r w:rsidR="008C51D8" w:rsidRPr="008C51D8">
        <w:rPr>
          <w:rFonts w:ascii="Trebuchet MS" w:hAnsi="Trebuchet MS"/>
          <w:noProof/>
          <w:sz w:val="22"/>
          <w:szCs w:val="22"/>
        </w:rPr>
        <w:t>In October 2018, Senior Officials of Law Ministries</w:t>
      </w:r>
      <w:r w:rsidR="00840B4F">
        <w:rPr>
          <w:rFonts w:ascii="Trebuchet MS" w:hAnsi="Trebuchet MS"/>
          <w:noProof/>
          <w:sz w:val="22"/>
          <w:szCs w:val="22"/>
        </w:rPr>
        <w:t>,</w:t>
      </w:r>
      <w:r w:rsidR="008C51D8" w:rsidRPr="008C51D8">
        <w:rPr>
          <w:rFonts w:ascii="Trebuchet MS" w:hAnsi="Trebuchet MS"/>
          <w:noProof/>
          <w:sz w:val="22"/>
          <w:szCs w:val="22"/>
        </w:rPr>
        <w:t xml:space="preserve"> in response to a paper prepared by the Secretariat</w:t>
      </w:r>
      <w:r w:rsidR="00840B4F">
        <w:rPr>
          <w:rFonts w:ascii="Trebuchet MS" w:hAnsi="Trebuchet MS"/>
          <w:noProof/>
          <w:sz w:val="22"/>
          <w:szCs w:val="22"/>
        </w:rPr>
        <w:t>,</w:t>
      </w:r>
      <w:r w:rsidR="008C51D8" w:rsidRPr="008C51D8">
        <w:rPr>
          <w:rFonts w:ascii="Trebuchet MS" w:hAnsi="Trebuchet MS"/>
          <w:noProof/>
          <w:sz w:val="22"/>
          <w:szCs w:val="22"/>
        </w:rPr>
        <w:t xml:space="preserve"> expressed interest in having the Secretariat conduct a study</w:t>
      </w:r>
      <w:r w:rsidR="0000146C">
        <w:rPr>
          <w:rFonts w:ascii="Trebuchet MS" w:hAnsi="Trebuchet MS"/>
          <w:noProof/>
          <w:sz w:val="22"/>
          <w:szCs w:val="22"/>
        </w:rPr>
        <w:t xml:space="preserve"> on diversity in the judiciary</w:t>
      </w:r>
      <w:r w:rsidR="008C51D8" w:rsidRPr="008C51D8">
        <w:rPr>
          <w:rFonts w:ascii="Trebuchet MS" w:hAnsi="Trebuchet MS"/>
          <w:noProof/>
          <w:sz w:val="22"/>
          <w:szCs w:val="22"/>
        </w:rPr>
        <w:t>, which would include a comparison of approaches taken in different regions and would identify good practice, as well as practical recommendations on implementing diversity for both judicial and non-judicial staff. Senior Officials took note of how the meaning of diversity in the context of judicial appointments can vary from country to country and can cover a range of criteria such as gender, age, ethnicity, and background, among others.</w:t>
      </w:r>
    </w:p>
    <w:p w14:paraId="19C7DFA6" w14:textId="77777777" w:rsidR="008C51D8" w:rsidRPr="008C51D8" w:rsidRDefault="008C51D8" w:rsidP="008C51D8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</w:p>
    <w:p w14:paraId="4B4AA9D6" w14:textId="79528206" w:rsidR="00F21D3F" w:rsidRDefault="008C51D8" w:rsidP="008C51D8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  <w:r w:rsidRPr="008C51D8">
        <w:rPr>
          <w:rFonts w:ascii="Trebuchet MS" w:hAnsi="Trebuchet MS"/>
          <w:noProof/>
          <w:sz w:val="22"/>
          <w:szCs w:val="22"/>
        </w:rPr>
        <w:t xml:space="preserve">In </w:t>
      </w:r>
      <w:r w:rsidR="000C6C1A">
        <w:rPr>
          <w:rFonts w:ascii="Trebuchet MS" w:hAnsi="Trebuchet MS"/>
          <w:noProof/>
          <w:sz w:val="22"/>
          <w:szCs w:val="22"/>
        </w:rPr>
        <w:t>November</w:t>
      </w:r>
      <w:r w:rsidRPr="008C51D8">
        <w:rPr>
          <w:rFonts w:ascii="Trebuchet MS" w:hAnsi="Trebuchet MS"/>
          <w:noProof/>
          <w:sz w:val="22"/>
          <w:szCs w:val="22"/>
        </w:rPr>
        <w:t xml:space="preserve"> 2019, Law Ministers meeting in Colombo, Sri Lanka</w:t>
      </w:r>
      <w:r w:rsidR="00DB6F93">
        <w:rPr>
          <w:rFonts w:ascii="Trebuchet MS" w:hAnsi="Trebuchet MS"/>
          <w:noProof/>
          <w:sz w:val="22"/>
          <w:szCs w:val="22"/>
        </w:rPr>
        <w:t>,</w:t>
      </w:r>
      <w:r w:rsidRPr="008C51D8">
        <w:rPr>
          <w:rFonts w:ascii="Trebuchet MS" w:hAnsi="Trebuchet MS"/>
          <w:noProof/>
          <w:sz w:val="22"/>
          <w:szCs w:val="22"/>
        </w:rPr>
        <w:t xml:space="preserve"> noted that judicial diversity represented an important element of access to justice and expressed strong support for the continuation of the Secretariat’s work in this area.</w:t>
      </w:r>
    </w:p>
    <w:p w14:paraId="28220F48" w14:textId="77777777" w:rsidR="00021591" w:rsidRDefault="00021591" w:rsidP="008C51D8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</w:p>
    <w:p w14:paraId="4A4F7E77" w14:textId="0FB281E7" w:rsidR="00021591" w:rsidRDefault="00E12715" w:rsidP="008C51D8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t>The Secretariat designed a survey</w:t>
      </w:r>
      <w:r w:rsidR="008812B0">
        <w:rPr>
          <w:rFonts w:ascii="Trebuchet MS" w:hAnsi="Trebuchet MS"/>
          <w:noProof/>
          <w:sz w:val="22"/>
          <w:szCs w:val="22"/>
        </w:rPr>
        <w:t xml:space="preserve">, which was sent out to </w:t>
      </w:r>
      <w:r w:rsidR="001528AE">
        <w:rPr>
          <w:rFonts w:ascii="Trebuchet MS" w:hAnsi="Trebuchet MS"/>
          <w:noProof/>
          <w:sz w:val="22"/>
          <w:szCs w:val="22"/>
        </w:rPr>
        <w:t>courts and judicial services commissions across the Commonwealth</w:t>
      </w:r>
      <w:r w:rsidR="005A7548">
        <w:rPr>
          <w:rFonts w:ascii="Trebuchet MS" w:hAnsi="Trebuchet MS"/>
          <w:noProof/>
          <w:sz w:val="22"/>
          <w:szCs w:val="22"/>
        </w:rPr>
        <w:t xml:space="preserve"> in 2021. </w:t>
      </w:r>
      <w:r w:rsidR="004D0689">
        <w:rPr>
          <w:rFonts w:ascii="Trebuchet MS" w:hAnsi="Trebuchet MS"/>
          <w:noProof/>
          <w:sz w:val="22"/>
          <w:szCs w:val="22"/>
        </w:rPr>
        <w:t xml:space="preserve">The Secretariat has recently received the results of the survey and </w:t>
      </w:r>
      <w:r w:rsidR="005A7548">
        <w:rPr>
          <w:rFonts w:ascii="Trebuchet MS" w:hAnsi="Trebuchet MS"/>
          <w:noProof/>
          <w:sz w:val="22"/>
          <w:szCs w:val="22"/>
        </w:rPr>
        <w:t xml:space="preserve">is now seeking </w:t>
      </w:r>
      <w:r w:rsidR="00326E5C">
        <w:rPr>
          <w:rFonts w:ascii="Trebuchet MS" w:hAnsi="Trebuchet MS"/>
          <w:noProof/>
          <w:sz w:val="22"/>
          <w:szCs w:val="22"/>
        </w:rPr>
        <w:t xml:space="preserve">to produce a paper to be presented to Law Ministers, providing an </w:t>
      </w:r>
      <w:r w:rsidR="005A7548">
        <w:rPr>
          <w:rFonts w:ascii="Trebuchet MS" w:hAnsi="Trebuchet MS"/>
          <w:noProof/>
          <w:sz w:val="22"/>
          <w:szCs w:val="22"/>
        </w:rPr>
        <w:t>analysis of the survey result</w:t>
      </w:r>
      <w:r w:rsidR="004D0689">
        <w:rPr>
          <w:rFonts w:ascii="Trebuchet MS" w:hAnsi="Trebuchet MS"/>
          <w:noProof/>
          <w:sz w:val="22"/>
          <w:szCs w:val="22"/>
        </w:rPr>
        <w:t xml:space="preserve">s and </w:t>
      </w:r>
      <w:r w:rsidR="00E368F2">
        <w:rPr>
          <w:rFonts w:ascii="Trebuchet MS" w:hAnsi="Trebuchet MS"/>
          <w:noProof/>
          <w:sz w:val="22"/>
          <w:szCs w:val="22"/>
        </w:rPr>
        <w:t>identifying</w:t>
      </w:r>
      <w:r w:rsidR="00326E5C">
        <w:rPr>
          <w:rFonts w:ascii="Trebuchet MS" w:hAnsi="Trebuchet MS"/>
          <w:noProof/>
          <w:sz w:val="22"/>
          <w:szCs w:val="22"/>
        </w:rPr>
        <w:t xml:space="preserve"> </w:t>
      </w:r>
      <w:r w:rsidR="005A7548">
        <w:rPr>
          <w:rFonts w:ascii="Trebuchet MS" w:hAnsi="Trebuchet MS"/>
          <w:noProof/>
          <w:sz w:val="22"/>
          <w:szCs w:val="22"/>
        </w:rPr>
        <w:t xml:space="preserve">trends, </w:t>
      </w:r>
      <w:r w:rsidR="00A84E59">
        <w:rPr>
          <w:rFonts w:ascii="Trebuchet MS" w:hAnsi="Trebuchet MS"/>
          <w:noProof/>
          <w:sz w:val="22"/>
          <w:szCs w:val="22"/>
        </w:rPr>
        <w:t xml:space="preserve">challenges, and </w:t>
      </w:r>
      <w:r w:rsidR="00CA7A7C">
        <w:rPr>
          <w:rFonts w:ascii="Trebuchet MS" w:hAnsi="Trebuchet MS"/>
          <w:noProof/>
          <w:sz w:val="22"/>
          <w:szCs w:val="22"/>
        </w:rPr>
        <w:t>good practice</w:t>
      </w:r>
      <w:r w:rsidR="005758CE">
        <w:rPr>
          <w:rFonts w:ascii="Trebuchet MS" w:hAnsi="Trebuchet MS"/>
          <w:noProof/>
          <w:sz w:val="22"/>
          <w:szCs w:val="22"/>
        </w:rPr>
        <w:t>s</w:t>
      </w:r>
      <w:r w:rsidR="00A84E59">
        <w:rPr>
          <w:rFonts w:ascii="Trebuchet MS" w:hAnsi="Trebuchet MS"/>
          <w:noProof/>
          <w:sz w:val="22"/>
          <w:szCs w:val="22"/>
        </w:rPr>
        <w:t>.</w:t>
      </w:r>
      <w:r w:rsidR="00DD4D03">
        <w:rPr>
          <w:rFonts w:ascii="Trebuchet MS" w:hAnsi="Trebuchet MS"/>
          <w:noProof/>
          <w:sz w:val="22"/>
          <w:szCs w:val="22"/>
        </w:rPr>
        <w:t xml:space="preserve"> The analysis </w:t>
      </w:r>
      <w:r w:rsidR="00E368F2">
        <w:rPr>
          <w:rFonts w:ascii="Trebuchet MS" w:hAnsi="Trebuchet MS"/>
          <w:noProof/>
          <w:sz w:val="22"/>
          <w:szCs w:val="22"/>
        </w:rPr>
        <w:t>is expected to</w:t>
      </w:r>
      <w:r w:rsidR="00DD4D03">
        <w:rPr>
          <w:rFonts w:ascii="Trebuchet MS" w:hAnsi="Trebuchet MS"/>
          <w:noProof/>
          <w:sz w:val="22"/>
          <w:szCs w:val="22"/>
        </w:rPr>
        <w:t xml:space="preserve"> </w:t>
      </w:r>
      <w:r w:rsidR="00E368F2">
        <w:rPr>
          <w:rFonts w:ascii="Trebuchet MS" w:hAnsi="Trebuchet MS"/>
          <w:noProof/>
          <w:sz w:val="22"/>
          <w:szCs w:val="22"/>
        </w:rPr>
        <w:t xml:space="preserve">inform discussions on and </w:t>
      </w:r>
      <w:r w:rsidR="00DD4D03">
        <w:rPr>
          <w:rFonts w:ascii="Trebuchet MS" w:hAnsi="Trebuchet MS"/>
          <w:noProof/>
          <w:sz w:val="22"/>
          <w:szCs w:val="22"/>
        </w:rPr>
        <w:t>recommendations</w:t>
      </w:r>
      <w:r w:rsidR="00A84E59">
        <w:rPr>
          <w:rFonts w:ascii="Trebuchet MS" w:hAnsi="Trebuchet MS"/>
          <w:noProof/>
          <w:sz w:val="22"/>
          <w:szCs w:val="22"/>
        </w:rPr>
        <w:t xml:space="preserve"> </w:t>
      </w:r>
      <w:r w:rsidR="006879DA">
        <w:rPr>
          <w:rFonts w:ascii="Trebuchet MS" w:hAnsi="Trebuchet MS"/>
          <w:noProof/>
          <w:sz w:val="22"/>
          <w:szCs w:val="22"/>
        </w:rPr>
        <w:t xml:space="preserve">for the </w:t>
      </w:r>
      <w:r w:rsidR="00432FD3">
        <w:rPr>
          <w:rFonts w:ascii="Trebuchet MS" w:hAnsi="Trebuchet MS"/>
          <w:noProof/>
          <w:sz w:val="22"/>
          <w:szCs w:val="22"/>
        </w:rPr>
        <w:t>promot</w:t>
      </w:r>
      <w:r w:rsidR="006879DA">
        <w:rPr>
          <w:rFonts w:ascii="Trebuchet MS" w:hAnsi="Trebuchet MS"/>
          <w:noProof/>
          <w:sz w:val="22"/>
          <w:szCs w:val="22"/>
        </w:rPr>
        <w:t>ion of</w:t>
      </w:r>
      <w:r w:rsidR="00432FD3">
        <w:rPr>
          <w:rFonts w:ascii="Trebuchet MS" w:hAnsi="Trebuchet MS"/>
          <w:noProof/>
          <w:sz w:val="22"/>
          <w:szCs w:val="22"/>
        </w:rPr>
        <w:t xml:space="preserve"> representative judiciar</w:t>
      </w:r>
      <w:r w:rsidR="00E368F2">
        <w:rPr>
          <w:rFonts w:ascii="Trebuchet MS" w:hAnsi="Trebuchet MS"/>
          <w:noProof/>
          <w:sz w:val="22"/>
          <w:szCs w:val="22"/>
        </w:rPr>
        <w:t>ies</w:t>
      </w:r>
      <w:r w:rsidR="00432FD3">
        <w:rPr>
          <w:rFonts w:ascii="Trebuchet MS" w:hAnsi="Trebuchet MS"/>
          <w:noProof/>
          <w:sz w:val="22"/>
          <w:szCs w:val="22"/>
        </w:rPr>
        <w:t xml:space="preserve"> and </w:t>
      </w:r>
      <w:r w:rsidR="00E368F2">
        <w:rPr>
          <w:rFonts w:ascii="Trebuchet MS" w:hAnsi="Trebuchet MS"/>
          <w:noProof/>
          <w:sz w:val="22"/>
          <w:szCs w:val="22"/>
        </w:rPr>
        <w:t xml:space="preserve">equal </w:t>
      </w:r>
      <w:r w:rsidR="00432FD3">
        <w:rPr>
          <w:rFonts w:ascii="Trebuchet MS" w:hAnsi="Trebuchet MS"/>
          <w:noProof/>
          <w:sz w:val="22"/>
          <w:szCs w:val="22"/>
        </w:rPr>
        <w:t>access to justice</w:t>
      </w:r>
      <w:r w:rsidR="00E368F2">
        <w:rPr>
          <w:rFonts w:ascii="Trebuchet MS" w:hAnsi="Trebuchet MS"/>
          <w:noProof/>
          <w:sz w:val="22"/>
          <w:szCs w:val="22"/>
        </w:rPr>
        <w:t xml:space="preserve"> for all</w:t>
      </w:r>
      <w:r w:rsidR="005758CE">
        <w:rPr>
          <w:rFonts w:ascii="Trebuchet MS" w:hAnsi="Trebuchet MS"/>
          <w:noProof/>
          <w:sz w:val="22"/>
          <w:szCs w:val="22"/>
        </w:rPr>
        <w:t>, with</w:t>
      </w:r>
      <w:r w:rsidR="00E368F2">
        <w:rPr>
          <w:rFonts w:ascii="Trebuchet MS" w:hAnsi="Trebuchet MS"/>
          <w:noProof/>
          <w:sz w:val="22"/>
          <w:szCs w:val="22"/>
        </w:rPr>
        <w:t>in the Commonwealth</w:t>
      </w:r>
      <w:r w:rsidR="00DD4D03">
        <w:rPr>
          <w:rFonts w:ascii="Trebuchet MS" w:hAnsi="Trebuchet MS"/>
          <w:noProof/>
          <w:sz w:val="22"/>
          <w:szCs w:val="22"/>
        </w:rPr>
        <w:t>.</w:t>
      </w:r>
    </w:p>
    <w:p w14:paraId="4E473C4B" w14:textId="77777777" w:rsidR="00DD4D03" w:rsidRDefault="00DD4D03" w:rsidP="008C51D8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</w:p>
    <w:p w14:paraId="7A2D051D" w14:textId="77777777" w:rsidR="005F747E" w:rsidRPr="00654536" w:rsidRDefault="005F747E" w:rsidP="0050050A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/>
          <w:b/>
          <w:lang w:eastAsia="de-DE"/>
        </w:rPr>
      </w:pPr>
      <w:r w:rsidRPr="00654536">
        <w:rPr>
          <w:rFonts w:ascii="Trebuchet MS" w:hAnsi="Trebuchet MS"/>
          <w:b/>
          <w:lang w:eastAsia="de-DE"/>
        </w:rPr>
        <w:t>Purpose of the assignment:</w:t>
      </w:r>
    </w:p>
    <w:p w14:paraId="32BB6D60" w14:textId="75E9ABAF" w:rsidR="00A11568" w:rsidRPr="00A11568" w:rsidRDefault="00105921" w:rsidP="004A49FE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  <w:r w:rsidRPr="00105921">
        <w:rPr>
          <w:rFonts w:ascii="Trebuchet MS" w:hAnsi="Trebuchet MS"/>
          <w:noProof/>
          <w:sz w:val="22"/>
          <w:szCs w:val="22"/>
        </w:rPr>
        <w:t xml:space="preserve">The Consultant is expected to </w:t>
      </w:r>
      <w:r w:rsidR="001C2E6D">
        <w:rPr>
          <w:rFonts w:ascii="Trebuchet MS" w:hAnsi="Trebuchet MS"/>
          <w:noProof/>
          <w:sz w:val="22"/>
          <w:szCs w:val="22"/>
        </w:rPr>
        <w:t>review and analyse the results of the survey</w:t>
      </w:r>
      <w:r w:rsidR="00052889">
        <w:rPr>
          <w:rFonts w:ascii="Trebuchet MS" w:hAnsi="Trebuchet MS"/>
          <w:noProof/>
          <w:sz w:val="22"/>
          <w:szCs w:val="22"/>
        </w:rPr>
        <w:t xml:space="preserve">, and develop </w:t>
      </w:r>
      <w:r w:rsidR="00956190">
        <w:rPr>
          <w:rFonts w:ascii="Trebuchet MS" w:hAnsi="Trebuchet MS"/>
          <w:noProof/>
          <w:sz w:val="22"/>
          <w:szCs w:val="22"/>
        </w:rPr>
        <w:t xml:space="preserve">a paper which will inform Law Ministers </w:t>
      </w:r>
      <w:r w:rsidR="006C1B5B">
        <w:rPr>
          <w:rFonts w:ascii="Trebuchet MS" w:hAnsi="Trebuchet MS"/>
          <w:noProof/>
          <w:sz w:val="22"/>
          <w:szCs w:val="22"/>
        </w:rPr>
        <w:t>on current judicial diversity trends in Commonwealth countries and on challenges and opportunities</w:t>
      </w:r>
      <w:r w:rsidR="00B87341">
        <w:rPr>
          <w:rFonts w:ascii="Trebuchet MS" w:hAnsi="Trebuchet MS"/>
          <w:noProof/>
          <w:sz w:val="22"/>
          <w:szCs w:val="22"/>
        </w:rPr>
        <w:t>. In devel</w:t>
      </w:r>
      <w:r w:rsidR="00817C35">
        <w:rPr>
          <w:rFonts w:ascii="Trebuchet MS" w:hAnsi="Trebuchet MS"/>
          <w:noProof/>
          <w:sz w:val="22"/>
          <w:szCs w:val="22"/>
        </w:rPr>
        <w:t>oping the paper, the Consultant should</w:t>
      </w:r>
      <w:r w:rsidR="00AB1570">
        <w:rPr>
          <w:rFonts w:ascii="Trebuchet MS" w:hAnsi="Trebuchet MS"/>
          <w:noProof/>
          <w:sz w:val="22"/>
          <w:szCs w:val="22"/>
        </w:rPr>
        <w:t xml:space="preserve"> </w:t>
      </w:r>
      <w:r w:rsidR="00CC2A82">
        <w:rPr>
          <w:rFonts w:ascii="Trebuchet MS" w:hAnsi="Trebuchet MS"/>
          <w:noProof/>
          <w:sz w:val="22"/>
          <w:szCs w:val="22"/>
        </w:rPr>
        <w:t xml:space="preserve">take into account the </w:t>
      </w:r>
      <w:r w:rsidR="00A11568" w:rsidRPr="00CC2A82">
        <w:rPr>
          <w:rFonts w:ascii="Trebuchet MS" w:hAnsi="Trebuchet MS"/>
          <w:i/>
          <w:iCs/>
          <w:noProof/>
          <w:sz w:val="22"/>
          <w:szCs w:val="22"/>
        </w:rPr>
        <w:t>Compendium and Analysis of Best Practice on the Appointment, Tenure and Removal of Judges under Commonwealth Principles</w:t>
      </w:r>
      <w:r w:rsidR="00A11568" w:rsidRPr="00A11568">
        <w:rPr>
          <w:rFonts w:ascii="Trebuchet MS" w:hAnsi="Trebuchet MS"/>
          <w:noProof/>
          <w:sz w:val="22"/>
          <w:szCs w:val="22"/>
        </w:rPr>
        <w:t>,</w:t>
      </w:r>
      <w:r w:rsidR="00CC2A82">
        <w:rPr>
          <w:rFonts w:ascii="Trebuchet MS" w:hAnsi="Trebuchet MS"/>
          <w:noProof/>
          <w:sz w:val="22"/>
          <w:szCs w:val="22"/>
        </w:rPr>
        <w:t xml:space="preserve"> and </w:t>
      </w:r>
      <w:r w:rsidR="00CC695B">
        <w:rPr>
          <w:rFonts w:ascii="Trebuchet MS" w:hAnsi="Trebuchet MS"/>
          <w:noProof/>
          <w:sz w:val="22"/>
          <w:szCs w:val="22"/>
        </w:rPr>
        <w:t xml:space="preserve">design the paper as a complement to it. A </w:t>
      </w:r>
      <w:r w:rsidR="00A11568" w:rsidRPr="00A11568">
        <w:rPr>
          <w:rFonts w:ascii="Trebuchet MS" w:hAnsi="Trebuchet MS"/>
          <w:noProof/>
          <w:sz w:val="22"/>
          <w:szCs w:val="22"/>
        </w:rPr>
        <w:t xml:space="preserve">copy of </w:t>
      </w:r>
      <w:r w:rsidR="00CC695B">
        <w:rPr>
          <w:rFonts w:ascii="Trebuchet MS" w:hAnsi="Trebuchet MS"/>
          <w:noProof/>
          <w:sz w:val="22"/>
          <w:szCs w:val="22"/>
        </w:rPr>
        <w:t xml:space="preserve">the </w:t>
      </w:r>
      <w:r w:rsidR="00CC695B">
        <w:rPr>
          <w:rFonts w:ascii="Trebuchet MS" w:hAnsi="Trebuchet MS"/>
          <w:i/>
          <w:iCs/>
          <w:noProof/>
          <w:sz w:val="22"/>
          <w:szCs w:val="22"/>
        </w:rPr>
        <w:t xml:space="preserve">Compendium </w:t>
      </w:r>
      <w:r w:rsidR="00A11568" w:rsidRPr="00A11568">
        <w:rPr>
          <w:rFonts w:ascii="Trebuchet MS" w:hAnsi="Trebuchet MS"/>
          <w:noProof/>
          <w:sz w:val="22"/>
          <w:szCs w:val="22"/>
        </w:rPr>
        <w:t>is available at</w:t>
      </w:r>
      <w:r w:rsidR="00CC695B">
        <w:rPr>
          <w:rFonts w:ascii="Trebuchet MS" w:hAnsi="Trebuchet MS"/>
          <w:noProof/>
          <w:sz w:val="22"/>
          <w:szCs w:val="22"/>
        </w:rPr>
        <w:t xml:space="preserve">: </w:t>
      </w:r>
      <w:hyperlink r:id="rId11" w:history="1">
        <w:r w:rsidR="00CC695B" w:rsidRPr="004D0F93">
          <w:rPr>
            <w:rStyle w:val="Hyperlink"/>
            <w:rFonts w:ascii="Trebuchet MS" w:hAnsi="Trebuchet MS"/>
            <w:noProof/>
            <w:sz w:val="22"/>
            <w:szCs w:val="22"/>
          </w:rPr>
          <w:t>https://www.biicl.org/documents/689_bingham_centre_compendium.pdf?showdocument=1</w:t>
        </w:r>
      </w:hyperlink>
      <w:r w:rsidR="00A11568" w:rsidRPr="00A11568">
        <w:rPr>
          <w:rFonts w:ascii="Trebuchet MS" w:hAnsi="Trebuchet MS"/>
          <w:noProof/>
          <w:sz w:val="22"/>
          <w:szCs w:val="22"/>
        </w:rPr>
        <w:t>.</w:t>
      </w:r>
    </w:p>
    <w:p w14:paraId="5B5FBFFC" w14:textId="77777777" w:rsidR="00A11568" w:rsidRPr="00A11568" w:rsidRDefault="00A11568" w:rsidP="00A11568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</w:p>
    <w:p w14:paraId="035504A9" w14:textId="206C45F9" w:rsidR="00A11568" w:rsidRPr="00A11568" w:rsidRDefault="00A11568" w:rsidP="00A11568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  <w:r w:rsidRPr="00A11568">
        <w:rPr>
          <w:rFonts w:ascii="Trebuchet MS" w:hAnsi="Trebuchet MS"/>
          <w:noProof/>
          <w:sz w:val="22"/>
          <w:szCs w:val="22"/>
        </w:rPr>
        <w:t>The s</w:t>
      </w:r>
      <w:r w:rsidR="00F365D5">
        <w:rPr>
          <w:rFonts w:ascii="Trebuchet MS" w:hAnsi="Trebuchet MS"/>
          <w:noProof/>
          <w:sz w:val="22"/>
          <w:szCs w:val="22"/>
        </w:rPr>
        <w:t xml:space="preserve">urvey </w:t>
      </w:r>
      <w:r w:rsidRPr="00A11568">
        <w:rPr>
          <w:rFonts w:ascii="Trebuchet MS" w:hAnsi="Trebuchet MS"/>
          <w:noProof/>
          <w:sz w:val="22"/>
          <w:szCs w:val="22"/>
        </w:rPr>
        <w:t>consist</w:t>
      </w:r>
      <w:r w:rsidR="007B2D3B">
        <w:rPr>
          <w:rFonts w:ascii="Trebuchet MS" w:hAnsi="Trebuchet MS"/>
          <w:noProof/>
          <w:sz w:val="22"/>
          <w:szCs w:val="22"/>
        </w:rPr>
        <w:t>s</w:t>
      </w:r>
      <w:r w:rsidRPr="00A11568">
        <w:rPr>
          <w:rFonts w:ascii="Trebuchet MS" w:hAnsi="Trebuchet MS"/>
          <w:noProof/>
          <w:sz w:val="22"/>
          <w:szCs w:val="22"/>
        </w:rPr>
        <w:t xml:space="preserve"> of quantitative and qualitative components address</w:t>
      </w:r>
      <w:r w:rsidR="006C1B5B">
        <w:rPr>
          <w:rFonts w:ascii="Trebuchet MS" w:hAnsi="Trebuchet MS"/>
          <w:noProof/>
          <w:sz w:val="22"/>
          <w:szCs w:val="22"/>
        </w:rPr>
        <w:t>ing the</w:t>
      </w:r>
      <w:r w:rsidRPr="00A11568">
        <w:rPr>
          <w:rFonts w:ascii="Trebuchet MS" w:hAnsi="Trebuchet MS"/>
          <w:noProof/>
          <w:sz w:val="22"/>
          <w:szCs w:val="22"/>
        </w:rPr>
        <w:t xml:space="preserve"> </w:t>
      </w:r>
      <w:r w:rsidR="00B041CF">
        <w:rPr>
          <w:rFonts w:ascii="Trebuchet MS" w:hAnsi="Trebuchet MS"/>
          <w:noProof/>
          <w:sz w:val="22"/>
          <w:szCs w:val="22"/>
        </w:rPr>
        <w:t>representation of minority groups,</w:t>
      </w:r>
      <w:r w:rsidRPr="00A11568">
        <w:rPr>
          <w:rFonts w:ascii="Trebuchet MS" w:hAnsi="Trebuchet MS"/>
          <w:noProof/>
          <w:sz w:val="22"/>
          <w:szCs w:val="22"/>
        </w:rPr>
        <w:t xml:space="preserve"> as well as issues, challenges, opportunities and good practices in attaining and maintaining judicial diversity.</w:t>
      </w:r>
    </w:p>
    <w:p w14:paraId="6FA08043" w14:textId="77777777" w:rsidR="00A11568" w:rsidRPr="00A11568" w:rsidRDefault="00A11568" w:rsidP="00A11568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</w:p>
    <w:p w14:paraId="24C6D6A6" w14:textId="75FB98B6" w:rsidR="00105921" w:rsidRPr="00105921" w:rsidRDefault="00105921" w:rsidP="00105921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  <w:r w:rsidRPr="00105921">
        <w:rPr>
          <w:rFonts w:ascii="Trebuchet MS" w:hAnsi="Trebuchet MS"/>
          <w:noProof/>
          <w:sz w:val="22"/>
          <w:szCs w:val="22"/>
        </w:rPr>
        <w:t>The analysis and recommendations</w:t>
      </w:r>
      <w:r w:rsidR="00EB00A1">
        <w:rPr>
          <w:rFonts w:ascii="Trebuchet MS" w:hAnsi="Trebuchet MS"/>
          <w:noProof/>
          <w:sz w:val="22"/>
          <w:szCs w:val="22"/>
        </w:rPr>
        <w:t xml:space="preserve"> </w:t>
      </w:r>
      <w:r w:rsidRPr="00105921">
        <w:rPr>
          <w:rFonts w:ascii="Trebuchet MS" w:hAnsi="Trebuchet MS"/>
          <w:noProof/>
          <w:sz w:val="22"/>
          <w:szCs w:val="22"/>
        </w:rPr>
        <w:t>will contribute to the Commonwealth Secretariat’s body of knowledge</w:t>
      </w:r>
      <w:r w:rsidR="00EB00A1">
        <w:rPr>
          <w:rFonts w:ascii="Trebuchet MS" w:hAnsi="Trebuchet MS"/>
          <w:noProof/>
          <w:sz w:val="22"/>
          <w:szCs w:val="22"/>
        </w:rPr>
        <w:t xml:space="preserve">, and will be </w:t>
      </w:r>
      <w:r w:rsidR="00956190">
        <w:rPr>
          <w:rFonts w:ascii="Trebuchet MS" w:hAnsi="Trebuchet MS"/>
          <w:noProof/>
          <w:sz w:val="22"/>
          <w:szCs w:val="22"/>
        </w:rPr>
        <w:t>be presented to Law Ministers at their next meeting</w:t>
      </w:r>
      <w:r w:rsidR="005D75F0">
        <w:rPr>
          <w:rFonts w:ascii="Trebuchet MS" w:hAnsi="Trebuchet MS"/>
          <w:noProof/>
          <w:sz w:val="22"/>
          <w:szCs w:val="22"/>
        </w:rPr>
        <w:t xml:space="preserve">. </w:t>
      </w:r>
      <w:r w:rsidRPr="00105921">
        <w:rPr>
          <w:rFonts w:ascii="Trebuchet MS" w:hAnsi="Trebuchet MS"/>
          <w:noProof/>
          <w:sz w:val="22"/>
          <w:szCs w:val="22"/>
        </w:rPr>
        <w:t xml:space="preserve"> </w:t>
      </w:r>
    </w:p>
    <w:p w14:paraId="7B2568DB" w14:textId="77777777" w:rsidR="00105921" w:rsidRPr="00105921" w:rsidRDefault="00105921" w:rsidP="00105921">
      <w:pPr>
        <w:spacing w:line="276" w:lineRule="auto"/>
        <w:jc w:val="both"/>
        <w:rPr>
          <w:rFonts w:ascii="Trebuchet MS" w:hAnsi="Trebuchet MS"/>
          <w:noProof/>
          <w:sz w:val="22"/>
          <w:szCs w:val="22"/>
        </w:rPr>
      </w:pPr>
    </w:p>
    <w:p w14:paraId="365C6B21" w14:textId="77777777" w:rsidR="00F83E1B" w:rsidRPr="00654536" w:rsidRDefault="00F83E1B" w:rsidP="00D145F6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sz w:val="22"/>
          <w:szCs w:val="22"/>
        </w:rPr>
      </w:pPr>
      <w:r w:rsidRPr="00654536">
        <w:rPr>
          <w:rFonts w:ascii="Trebuchet MS" w:hAnsi="Trebuchet MS"/>
          <w:b/>
          <w:sz w:val="22"/>
          <w:szCs w:val="22"/>
        </w:rPr>
        <w:t xml:space="preserve">Specific tasks to be performed by the </w:t>
      </w:r>
      <w:r w:rsidR="00603998" w:rsidRPr="00654536">
        <w:rPr>
          <w:rFonts w:ascii="Trebuchet MS" w:hAnsi="Trebuchet MS"/>
          <w:b/>
          <w:sz w:val="22"/>
          <w:szCs w:val="22"/>
        </w:rPr>
        <w:t>consultant</w:t>
      </w:r>
      <w:r w:rsidRPr="00654536">
        <w:rPr>
          <w:rFonts w:ascii="Trebuchet MS" w:hAnsi="Trebuchet MS"/>
          <w:b/>
          <w:sz w:val="22"/>
          <w:szCs w:val="22"/>
        </w:rPr>
        <w:t>:</w:t>
      </w:r>
    </w:p>
    <w:p w14:paraId="12869673" w14:textId="180D403E" w:rsidR="005F6390" w:rsidRPr="00654536" w:rsidRDefault="00F83E1B" w:rsidP="005F6390">
      <w:pPr>
        <w:spacing w:before="120" w:line="276" w:lineRule="auto"/>
        <w:ind w:right="57"/>
        <w:jc w:val="both"/>
        <w:rPr>
          <w:rFonts w:ascii="Trebuchet MS" w:hAnsi="Trebuchet MS"/>
          <w:sz w:val="22"/>
          <w:szCs w:val="22"/>
        </w:rPr>
      </w:pPr>
      <w:r w:rsidRPr="00654536">
        <w:rPr>
          <w:rFonts w:ascii="Trebuchet MS" w:hAnsi="Trebuchet MS"/>
          <w:sz w:val="22"/>
          <w:szCs w:val="22"/>
        </w:rPr>
        <w:t xml:space="preserve">Under the guidance of </w:t>
      </w:r>
      <w:r w:rsidR="005025FF" w:rsidRPr="00654536">
        <w:rPr>
          <w:rFonts w:ascii="Trebuchet MS" w:hAnsi="Trebuchet MS"/>
          <w:sz w:val="22"/>
          <w:szCs w:val="22"/>
        </w:rPr>
        <w:t xml:space="preserve">the </w:t>
      </w:r>
      <w:r w:rsidR="00393695">
        <w:rPr>
          <w:rFonts w:ascii="Trebuchet MS" w:hAnsi="Trebuchet MS"/>
          <w:sz w:val="22"/>
          <w:szCs w:val="22"/>
        </w:rPr>
        <w:t>Rule of Law Section</w:t>
      </w:r>
      <w:r w:rsidR="00D145F6" w:rsidRPr="00654536">
        <w:rPr>
          <w:rFonts w:ascii="Trebuchet MS" w:hAnsi="Trebuchet MS"/>
          <w:sz w:val="22"/>
          <w:szCs w:val="22"/>
        </w:rPr>
        <w:t xml:space="preserve">, Commonwealth Secretariat, </w:t>
      </w:r>
      <w:r w:rsidRPr="00654536">
        <w:rPr>
          <w:rFonts w:ascii="Trebuchet MS" w:hAnsi="Trebuchet MS"/>
          <w:sz w:val="22"/>
          <w:szCs w:val="22"/>
        </w:rPr>
        <w:t xml:space="preserve">the </w:t>
      </w:r>
      <w:r w:rsidR="00004E6B" w:rsidRPr="00654536">
        <w:rPr>
          <w:rFonts w:ascii="Trebuchet MS" w:hAnsi="Trebuchet MS"/>
          <w:sz w:val="22"/>
          <w:szCs w:val="22"/>
        </w:rPr>
        <w:t>Consultant</w:t>
      </w:r>
      <w:r w:rsidRPr="00654536">
        <w:rPr>
          <w:rFonts w:ascii="Trebuchet MS" w:hAnsi="Trebuchet MS"/>
          <w:sz w:val="22"/>
          <w:szCs w:val="22"/>
        </w:rPr>
        <w:t xml:space="preserve"> </w:t>
      </w:r>
      <w:r w:rsidR="00BE5046">
        <w:rPr>
          <w:rFonts w:ascii="Trebuchet MS" w:hAnsi="Trebuchet MS"/>
          <w:sz w:val="22"/>
          <w:szCs w:val="22"/>
        </w:rPr>
        <w:t>is required to</w:t>
      </w:r>
      <w:r w:rsidR="00BE5046" w:rsidRPr="00654536">
        <w:rPr>
          <w:rFonts w:ascii="Trebuchet MS" w:hAnsi="Trebuchet MS"/>
          <w:sz w:val="22"/>
          <w:szCs w:val="22"/>
        </w:rPr>
        <w:t xml:space="preserve"> </w:t>
      </w:r>
      <w:r w:rsidR="00375270" w:rsidRPr="00654536">
        <w:rPr>
          <w:rFonts w:ascii="Trebuchet MS" w:hAnsi="Trebuchet MS"/>
          <w:sz w:val="22"/>
          <w:szCs w:val="22"/>
        </w:rPr>
        <w:t xml:space="preserve">prepare a </w:t>
      </w:r>
      <w:r w:rsidR="00EB00A1">
        <w:rPr>
          <w:rFonts w:ascii="Trebuchet MS" w:hAnsi="Trebuchet MS"/>
          <w:sz w:val="22"/>
          <w:szCs w:val="22"/>
        </w:rPr>
        <w:t xml:space="preserve">report </w:t>
      </w:r>
      <w:r w:rsidR="00BE5046">
        <w:rPr>
          <w:rFonts w:ascii="Trebuchet MS" w:hAnsi="Trebuchet MS"/>
          <w:sz w:val="22"/>
          <w:szCs w:val="22"/>
        </w:rPr>
        <w:t xml:space="preserve">as outlined above. </w:t>
      </w:r>
      <w:r w:rsidR="0093186D" w:rsidRPr="00654536">
        <w:rPr>
          <w:rFonts w:ascii="Trebuchet MS" w:hAnsi="Trebuchet MS"/>
          <w:noProof/>
          <w:sz w:val="22"/>
          <w:szCs w:val="22"/>
        </w:rPr>
        <w:t xml:space="preserve">The </w:t>
      </w:r>
      <w:r w:rsidR="00EB00A1">
        <w:rPr>
          <w:rFonts w:ascii="Trebuchet MS" w:hAnsi="Trebuchet MS"/>
          <w:noProof/>
          <w:sz w:val="22"/>
          <w:szCs w:val="22"/>
        </w:rPr>
        <w:t>report</w:t>
      </w:r>
      <w:r w:rsidR="0093186D">
        <w:rPr>
          <w:rFonts w:ascii="Trebuchet MS" w:hAnsi="Trebuchet MS"/>
          <w:noProof/>
          <w:sz w:val="22"/>
          <w:szCs w:val="22"/>
        </w:rPr>
        <w:t xml:space="preserve"> </w:t>
      </w:r>
      <w:r w:rsidR="00D824D6">
        <w:rPr>
          <w:rFonts w:ascii="Trebuchet MS" w:hAnsi="Trebuchet MS"/>
          <w:noProof/>
          <w:sz w:val="22"/>
          <w:szCs w:val="22"/>
        </w:rPr>
        <w:t>should</w:t>
      </w:r>
      <w:r w:rsidR="0093186D">
        <w:rPr>
          <w:rFonts w:ascii="Trebuchet MS" w:hAnsi="Trebuchet MS"/>
          <w:noProof/>
          <w:sz w:val="22"/>
          <w:szCs w:val="22"/>
        </w:rPr>
        <w:t xml:space="preserve">: </w:t>
      </w:r>
    </w:p>
    <w:p w14:paraId="1B31E21D" w14:textId="773049F3" w:rsidR="0093186D" w:rsidRDefault="0093186D" w:rsidP="000B1375">
      <w:pPr>
        <w:pStyle w:val="BlockText"/>
        <w:widowControl/>
        <w:numPr>
          <w:ilvl w:val="0"/>
          <w:numId w:val="16"/>
        </w:numPr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before="120" w:line="276" w:lineRule="auto"/>
        <w:ind w:left="720" w:right="5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t xml:space="preserve">provide </w:t>
      </w:r>
      <w:r w:rsidR="00EB00A1">
        <w:rPr>
          <w:rFonts w:ascii="Trebuchet MS" w:hAnsi="Trebuchet MS"/>
          <w:noProof/>
          <w:sz w:val="22"/>
          <w:szCs w:val="22"/>
        </w:rPr>
        <w:t xml:space="preserve">a complete analysis of the survey results, </w:t>
      </w:r>
      <w:r w:rsidR="0054353F">
        <w:rPr>
          <w:rFonts w:ascii="Trebuchet MS" w:hAnsi="Trebuchet MS"/>
          <w:noProof/>
          <w:sz w:val="22"/>
          <w:szCs w:val="22"/>
        </w:rPr>
        <w:t xml:space="preserve">including </w:t>
      </w:r>
      <w:r w:rsidR="000B3E58">
        <w:rPr>
          <w:rFonts w:ascii="Trebuchet MS" w:hAnsi="Trebuchet MS"/>
          <w:noProof/>
          <w:sz w:val="22"/>
          <w:szCs w:val="22"/>
        </w:rPr>
        <w:t xml:space="preserve">regional analysis and </w:t>
      </w:r>
      <w:r w:rsidR="0035257B">
        <w:rPr>
          <w:rFonts w:ascii="Trebuchet MS" w:hAnsi="Trebuchet MS"/>
          <w:noProof/>
          <w:sz w:val="22"/>
          <w:szCs w:val="22"/>
        </w:rPr>
        <w:t>specific analys</w:t>
      </w:r>
      <w:r w:rsidR="00742EAD">
        <w:rPr>
          <w:rFonts w:ascii="Trebuchet MS" w:hAnsi="Trebuchet MS"/>
          <w:noProof/>
          <w:sz w:val="22"/>
          <w:szCs w:val="22"/>
        </w:rPr>
        <w:t>is for Small Commonwealth States</w:t>
      </w:r>
      <w:r w:rsidR="00D824D6">
        <w:rPr>
          <w:rFonts w:ascii="Trebuchet MS" w:hAnsi="Trebuchet MS"/>
          <w:noProof/>
          <w:sz w:val="22"/>
          <w:szCs w:val="22"/>
        </w:rPr>
        <w:t>;</w:t>
      </w:r>
    </w:p>
    <w:p w14:paraId="2E6BEF64" w14:textId="24F19221" w:rsidR="00D824D6" w:rsidRPr="004F52B4" w:rsidRDefault="00C13DEC" w:rsidP="004F52B4">
      <w:pPr>
        <w:pStyle w:val="BlockText"/>
        <w:widowControl/>
        <w:numPr>
          <w:ilvl w:val="0"/>
          <w:numId w:val="16"/>
        </w:numPr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before="120" w:line="276" w:lineRule="auto"/>
        <w:ind w:left="720" w:right="5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examine the </w:t>
      </w:r>
      <w:r w:rsidR="003573F1">
        <w:rPr>
          <w:rFonts w:ascii="Trebuchet MS" w:hAnsi="Trebuchet MS"/>
          <w:sz w:val="22"/>
          <w:szCs w:val="22"/>
        </w:rPr>
        <w:t>reasons behind the lack of representation of specific groups</w:t>
      </w:r>
      <w:r w:rsidR="004F52B4">
        <w:rPr>
          <w:rFonts w:ascii="Trebuchet MS" w:hAnsi="Trebuchet MS"/>
          <w:sz w:val="22"/>
          <w:szCs w:val="22"/>
        </w:rPr>
        <w:t xml:space="preserve"> and identify areas of </w:t>
      </w:r>
      <w:proofErr w:type="gramStart"/>
      <w:r w:rsidR="004F52B4">
        <w:rPr>
          <w:rFonts w:ascii="Trebuchet MS" w:hAnsi="Trebuchet MS"/>
          <w:sz w:val="22"/>
          <w:szCs w:val="22"/>
        </w:rPr>
        <w:t>progress</w:t>
      </w:r>
      <w:r w:rsidR="00D824D6" w:rsidRPr="004F52B4">
        <w:rPr>
          <w:rFonts w:ascii="Trebuchet MS" w:hAnsi="Trebuchet MS"/>
          <w:noProof/>
          <w:sz w:val="22"/>
          <w:szCs w:val="22"/>
        </w:rPr>
        <w:t>;</w:t>
      </w:r>
      <w:proofErr w:type="gramEnd"/>
    </w:p>
    <w:p w14:paraId="5240379F" w14:textId="77777777" w:rsidR="00352FCF" w:rsidRDefault="004F52B4" w:rsidP="000B1375">
      <w:pPr>
        <w:pStyle w:val="BlockText"/>
        <w:widowControl/>
        <w:numPr>
          <w:ilvl w:val="0"/>
          <w:numId w:val="16"/>
        </w:numPr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before="120" w:line="276" w:lineRule="auto"/>
        <w:ind w:left="720" w:right="5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t>outline effective initiatives that have di</w:t>
      </w:r>
      <w:r w:rsidR="005B2A44">
        <w:rPr>
          <w:rFonts w:ascii="Trebuchet MS" w:hAnsi="Trebuchet MS"/>
          <w:noProof/>
          <w:sz w:val="22"/>
          <w:szCs w:val="22"/>
        </w:rPr>
        <w:t xml:space="preserve">rectly contributed to increasing diversity </w:t>
      </w:r>
      <w:r w:rsidR="00352FCF">
        <w:rPr>
          <w:rFonts w:ascii="Trebuchet MS" w:hAnsi="Trebuchet MS"/>
          <w:noProof/>
          <w:sz w:val="22"/>
          <w:szCs w:val="22"/>
        </w:rPr>
        <w:t>in the judiciary;</w:t>
      </w:r>
    </w:p>
    <w:p w14:paraId="66E752CE" w14:textId="6C60334A" w:rsidR="00D824D6" w:rsidRDefault="00352FCF" w:rsidP="000B1375">
      <w:pPr>
        <w:pStyle w:val="BlockText"/>
        <w:widowControl/>
        <w:numPr>
          <w:ilvl w:val="0"/>
          <w:numId w:val="16"/>
        </w:numPr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before="120" w:line="276" w:lineRule="auto"/>
        <w:ind w:left="720" w:right="5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t xml:space="preserve">outline the main challenges </w:t>
      </w:r>
      <w:r w:rsidR="00DF0496">
        <w:rPr>
          <w:rFonts w:ascii="Trebuchet MS" w:hAnsi="Trebuchet MS"/>
          <w:noProof/>
          <w:sz w:val="22"/>
          <w:szCs w:val="22"/>
        </w:rPr>
        <w:t xml:space="preserve">to </w:t>
      </w:r>
      <w:r w:rsidR="00C7766B">
        <w:rPr>
          <w:rFonts w:ascii="Trebuchet MS" w:hAnsi="Trebuchet MS"/>
          <w:noProof/>
          <w:sz w:val="22"/>
          <w:szCs w:val="22"/>
        </w:rPr>
        <w:t xml:space="preserve">increasing diversity </w:t>
      </w:r>
      <w:r>
        <w:rPr>
          <w:rFonts w:ascii="Trebuchet MS" w:hAnsi="Trebuchet MS"/>
          <w:noProof/>
          <w:sz w:val="22"/>
          <w:szCs w:val="22"/>
        </w:rPr>
        <w:t>and propose potential solutions, based on examples from Commonwealth countries;</w:t>
      </w:r>
      <w:r w:rsidR="00D824D6">
        <w:rPr>
          <w:rFonts w:ascii="Trebuchet MS" w:hAnsi="Trebuchet MS"/>
          <w:noProof/>
          <w:sz w:val="22"/>
          <w:szCs w:val="22"/>
        </w:rPr>
        <w:t xml:space="preserve"> </w:t>
      </w:r>
    </w:p>
    <w:p w14:paraId="3030029C" w14:textId="2662C612" w:rsidR="00D06DD2" w:rsidRDefault="00D762CB" w:rsidP="000B1375">
      <w:pPr>
        <w:pStyle w:val="BlockText"/>
        <w:widowControl/>
        <w:numPr>
          <w:ilvl w:val="0"/>
          <w:numId w:val="16"/>
        </w:numPr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before="120" w:line="276" w:lineRule="auto"/>
        <w:ind w:left="720" w:right="5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t>o</w:t>
      </w:r>
      <w:r w:rsidR="00D06DD2">
        <w:rPr>
          <w:rFonts w:ascii="Trebuchet MS" w:hAnsi="Trebuchet MS"/>
          <w:noProof/>
          <w:sz w:val="22"/>
          <w:szCs w:val="22"/>
        </w:rPr>
        <w:t>utline the benefits of a more representative judici</w:t>
      </w:r>
      <w:r w:rsidR="00A24B0E">
        <w:rPr>
          <w:rFonts w:ascii="Trebuchet MS" w:hAnsi="Trebuchet MS"/>
          <w:noProof/>
          <w:sz w:val="22"/>
          <w:szCs w:val="22"/>
        </w:rPr>
        <w:t>a</w:t>
      </w:r>
      <w:r w:rsidR="00D06DD2">
        <w:rPr>
          <w:rFonts w:ascii="Trebuchet MS" w:hAnsi="Trebuchet MS"/>
          <w:noProof/>
          <w:sz w:val="22"/>
          <w:szCs w:val="22"/>
        </w:rPr>
        <w:t>ry</w:t>
      </w:r>
      <w:r w:rsidR="00A24B0E">
        <w:rPr>
          <w:rFonts w:ascii="Trebuchet MS" w:hAnsi="Trebuchet MS"/>
          <w:noProof/>
          <w:sz w:val="22"/>
          <w:szCs w:val="22"/>
        </w:rPr>
        <w:t xml:space="preserve"> and its impact on access to justice</w:t>
      </w:r>
      <w:r w:rsidR="00D06DD2">
        <w:rPr>
          <w:rFonts w:ascii="Trebuchet MS" w:hAnsi="Trebuchet MS"/>
          <w:noProof/>
          <w:sz w:val="22"/>
          <w:szCs w:val="22"/>
        </w:rPr>
        <w:t>, based on examples from Commonwealth countries</w:t>
      </w:r>
      <w:r w:rsidR="008A5894">
        <w:rPr>
          <w:rFonts w:ascii="Trebuchet MS" w:hAnsi="Trebuchet MS"/>
          <w:noProof/>
          <w:sz w:val="22"/>
          <w:szCs w:val="22"/>
        </w:rPr>
        <w:t>.</w:t>
      </w:r>
    </w:p>
    <w:p w14:paraId="59F57FFF" w14:textId="203DD498" w:rsidR="00D824D6" w:rsidRDefault="00D762CB" w:rsidP="000B1375">
      <w:pPr>
        <w:pStyle w:val="BlockText"/>
        <w:widowControl/>
        <w:numPr>
          <w:ilvl w:val="0"/>
          <w:numId w:val="16"/>
        </w:numPr>
        <w:tabs>
          <w:tab w:val="clear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before="120" w:line="276" w:lineRule="auto"/>
        <w:ind w:left="720" w:right="5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lastRenderedPageBreak/>
        <w:t>p</w:t>
      </w:r>
      <w:r w:rsidR="00D06DD2">
        <w:rPr>
          <w:rFonts w:ascii="Trebuchet MS" w:hAnsi="Trebuchet MS"/>
          <w:noProof/>
          <w:sz w:val="22"/>
          <w:szCs w:val="22"/>
        </w:rPr>
        <w:t xml:space="preserve">resent recommendations </w:t>
      </w:r>
      <w:r w:rsidR="00B041CF">
        <w:rPr>
          <w:rFonts w:ascii="Trebuchet MS" w:hAnsi="Trebuchet MS"/>
          <w:noProof/>
          <w:sz w:val="22"/>
          <w:szCs w:val="22"/>
        </w:rPr>
        <w:t xml:space="preserve">to Law Ministers </w:t>
      </w:r>
      <w:r w:rsidR="00D06DD2">
        <w:rPr>
          <w:rFonts w:ascii="Trebuchet MS" w:hAnsi="Trebuchet MS"/>
          <w:noProof/>
          <w:sz w:val="22"/>
          <w:szCs w:val="22"/>
        </w:rPr>
        <w:t xml:space="preserve">as to how to </w:t>
      </w:r>
      <w:r w:rsidR="00D068B7">
        <w:rPr>
          <w:rFonts w:ascii="Trebuchet MS" w:hAnsi="Trebuchet MS"/>
          <w:noProof/>
          <w:sz w:val="22"/>
          <w:szCs w:val="22"/>
        </w:rPr>
        <w:t xml:space="preserve">effectively </w:t>
      </w:r>
      <w:r w:rsidR="00D06DD2">
        <w:rPr>
          <w:rFonts w:ascii="Trebuchet MS" w:hAnsi="Trebuchet MS"/>
          <w:noProof/>
          <w:sz w:val="22"/>
          <w:szCs w:val="22"/>
        </w:rPr>
        <w:t>measure and increase diversity</w:t>
      </w:r>
      <w:r w:rsidR="00241702">
        <w:rPr>
          <w:rFonts w:ascii="Trebuchet MS" w:hAnsi="Trebuchet MS"/>
          <w:noProof/>
          <w:sz w:val="22"/>
          <w:szCs w:val="22"/>
        </w:rPr>
        <w:t xml:space="preserve"> in the judiciary</w:t>
      </w:r>
      <w:r w:rsidR="00D06DD2">
        <w:rPr>
          <w:rFonts w:ascii="Trebuchet MS" w:hAnsi="Trebuchet MS"/>
          <w:noProof/>
          <w:sz w:val="22"/>
          <w:szCs w:val="22"/>
        </w:rPr>
        <w:t>.</w:t>
      </w:r>
    </w:p>
    <w:p w14:paraId="53C0D39C" w14:textId="77777777" w:rsidR="007B6FEB" w:rsidRPr="00654536" w:rsidRDefault="007B6FEB" w:rsidP="00705B15">
      <w:pPr>
        <w:spacing w:line="276" w:lineRule="auto"/>
        <w:jc w:val="both"/>
        <w:rPr>
          <w:rFonts w:ascii="Trebuchet MS" w:hAnsi="Trebuchet MS"/>
          <w:b/>
          <w:noProof/>
          <w:sz w:val="22"/>
          <w:szCs w:val="22"/>
        </w:rPr>
      </w:pPr>
    </w:p>
    <w:p w14:paraId="4FDDCCF0" w14:textId="77777777" w:rsidR="00F83E1B" w:rsidRPr="00654536" w:rsidRDefault="00F83E1B" w:rsidP="00EC5245">
      <w:pPr>
        <w:spacing w:line="276" w:lineRule="auto"/>
        <w:ind w:left="426" w:right="454" w:hanging="426"/>
        <w:rPr>
          <w:rFonts w:ascii="Trebuchet MS" w:hAnsi="Trebuchet MS"/>
          <w:sz w:val="22"/>
          <w:szCs w:val="22"/>
        </w:rPr>
      </w:pPr>
      <w:r w:rsidRPr="00654536">
        <w:rPr>
          <w:rFonts w:ascii="Trebuchet MS" w:hAnsi="Trebuchet MS"/>
          <w:b/>
          <w:sz w:val="22"/>
          <w:szCs w:val="22"/>
        </w:rPr>
        <w:t>4.</w:t>
      </w:r>
      <w:r w:rsidRPr="00654536">
        <w:rPr>
          <w:rFonts w:ascii="Trebuchet MS" w:hAnsi="Trebuchet MS"/>
          <w:b/>
          <w:sz w:val="22"/>
          <w:szCs w:val="22"/>
        </w:rPr>
        <w:tab/>
        <w:t xml:space="preserve">Expected tangible and measurable output(s): </w:t>
      </w:r>
    </w:p>
    <w:p w14:paraId="0B0BE1CA" w14:textId="77777777" w:rsidR="000225A9" w:rsidRPr="00654536" w:rsidRDefault="000225A9" w:rsidP="00F83E1B">
      <w:pPr>
        <w:spacing w:line="276" w:lineRule="auto"/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7"/>
        <w:gridCol w:w="2698"/>
      </w:tblGrid>
      <w:tr w:rsidR="00E24C34" w:rsidRPr="00654536" w14:paraId="20A45653" w14:textId="77777777" w:rsidTr="00EC5245">
        <w:tc>
          <w:tcPr>
            <w:tcW w:w="6317" w:type="dxa"/>
          </w:tcPr>
          <w:p w14:paraId="61E1CA9D" w14:textId="77777777" w:rsidR="00705B15" w:rsidRPr="00654536" w:rsidRDefault="00705B15" w:rsidP="00705B15">
            <w:pPr>
              <w:widowControl/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54536">
              <w:rPr>
                <w:rFonts w:ascii="Trebuchet MS" w:hAnsi="Trebuchet MS"/>
                <w:b/>
                <w:sz w:val="22"/>
                <w:szCs w:val="22"/>
              </w:rPr>
              <w:t>Deliverable</w:t>
            </w:r>
          </w:p>
        </w:tc>
        <w:tc>
          <w:tcPr>
            <w:tcW w:w="2698" w:type="dxa"/>
          </w:tcPr>
          <w:p w14:paraId="2E26C6C6" w14:textId="77777777" w:rsidR="00705B15" w:rsidRPr="00654536" w:rsidRDefault="00705B15" w:rsidP="00705B15">
            <w:pPr>
              <w:widowControl/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54536">
              <w:rPr>
                <w:rFonts w:ascii="Trebuchet MS" w:hAnsi="Trebuchet MS"/>
                <w:b/>
                <w:sz w:val="22"/>
                <w:szCs w:val="22"/>
              </w:rPr>
              <w:t>Timeline</w:t>
            </w:r>
          </w:p>
        </w:tc>
      </w:tr>
      <w:tr w:rsidR="00E24C34" w:rsidRPr="00654536" w14:paraId="0B0D46C4" w14:textId="77777777" w:rsidTr="00EC5245">
        <w:tc>
          <w:tcPr>
            <w:tcW w:w="6317" w:type="dxa"/>
          </w:tcPr>
          <w:p w14:paraId="5B907110" w14:textId="77777777" w:rsidR="00931F7E" w:rsidRPr="00654536" w:rsidRDefault="00D66C33" w:rsidP="00D66C33">
            <w:pPr>
              <w:pStyle w:val="ListParagraph"/>
              <w:numPr>
                <w:ilvl w:val="0"/>
                <w:numId w:val="25"/>
              </w:numPr>
              <w:tabs>
                <w:tab w:val="left" w:pos="313"/>
              </w:tabs>
              <w:ind w:left="313" w:hanging="284"/>
              <w:jc w:val="both"/>
              <w:rPr>
                <w:rFonts w:ascii="Trebuchet MS" w:hAnsi="Trebuchet MS"/>
              </w:rPr>
            </w:pPr>
            <w:r w:rsidRPr="00654536">
              <w:rPr>
                <w:rFonts w:ascii="Trebuchet MS" w:hAnsi="Trebuchet MS"/>
              </w:rPr>
              <w:t>Draft outline of paper</w:t>
            </w:r>
          </w:p>
        </w:tc>
        <w:tc>
          <w:tcPr>
            <w:tcW w:w="2698" w:type="dxa"/>
          </w:tcPr>
          <w:p w14:paraId="4F4E5485" w14:textId="1E86AFE9" w:rsidR="00931F7E" w:rsidRPr="00654536" w:rsidRDefault="00847147" w:rsidP="00705B15">
            <w:pPr>
              <w:widowControl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29 April </w:t>
            </w:r>
            <w:r w:rsidR="008B61AB">
              <w:rPr>
                <w:rFonts w:ascii="Trebuchet MS" w:hAnsi="Trebuchet MS"/>
                <w:sz w:val="22"/>
                <w:szCs w:val="22"/>
              </w:rPr>
              <w:t>202</w:t>
            </w:r>
            <w:r w:rsidR="00B66E73"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E24C34" w:rsidRPr="00654536" w14:paraId="287069C9" w14:textId="77777777" w:rsidTr="00EC5245">
        <w:tc>
          <w:tcPr>
            <w:tcW w:w="6317" w:type="dxa"/>
          </w:tcPr>
          <w:p w14:paraId="17607584" w14:textId="5C9DB1B5" w:rsidR="00E8171A" w:rsidRPr="00654536" w:rsidRDefault="00E8171A" w:rsidP="00D66C33">
            <w:pPr>
              <w:widowControl/>
              <w:spacing w:line="276" w:lineRule="auto"/>
              <w:ind w:left="313" w:hanging="284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54536">
              <w:rPr>
                <w:rFonts w:ascii="Trebuchet MS" w:hAnsi="Trebuchet MS"/>
                <w:sz w:val="22"/>
                <w:szCs w:val="22"/>
              </w:rPr>
              <w:t>b)</w:t>
            </w:r>
            <w:r w:rsidR="0093186D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D66C33" w:rsidRPr="00654536">
              <w:rPr>
                <w:rFonts w:ascii="Trebuchet MS" w:hAnsi="Trebuchet MS"/>
                <w:sz w:val="22"/>
                <w:szCs w:val="22"/>
              </w:rPr>
              <w:t>First draft of paper</w:t>
            </w:r>
          </w:p>
        </w:tc>
        <w:tc>
          <w:tcPr>
            <w:tcW w:w="2698" w:type="dxa"/>
          </w:tcPr>
          <w:p w14:paraId="6A891826" w14:textId="7CBEA131" w:rsidR="00E8171A" w:rsidRPr="00654536" w:rsidRDefault="00D90773" w:rsidP="003B6B88">
            <w:pPr>
              <w:widowControl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27 May</w:t>
            </w:r>
            <w:r w:rsidR="003D3AEE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7C7C27">
              <w:rPr>
                <w:rFonts w:ascii="Trebuchet MS" w:hAnsi="Trebuchet MS"/>
                <w:sz w:val="22"/>
                <w:szCs w:val="22"/>
              </w:rPr>
              <w:t>202</w:t>
            </w:r>
            <w:r w:rsidR="005300BA"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E24C34" w:rsidRPr="00654536" w14:paraId="60F1ED2E" w14:textId="77777777" w:rsidTr="00EC5245">
        <w:tc>
          <w:tcPr>
            <w:tcW w:w="6317" w:type="dxa"/>
          </w:tcPr>
          <w:p w14:paraId="7B9700C8" w14:textId="74C51C6C" w:rsidR="00705B15" w:rsidRPr="00654536" w:rsidRDefault="00D66C33" w:rsidP="005F2703">
            <w:pPr>
              <w:widowControl/>
              <w:spacing w:line="276" w:lineRule="auto"/>
              <w:ind w:left="313" w:hanging="284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54536">
              <w:rPr>
                <w:rFonts w:ascii="Trebuchet MS" w:hAnsi="Trebuchet MS"/>
                <w:sz w:val="22"/>
                <w:szCs w:val="22"/>
              </w:rPr>
              <w:t>c)</w:t>
            </w:r>
            <w:r w:rsidR="0006305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8E4D67">
              <w:rPr>
                <w:rFonts w:ascii="Trebuchet MS" w:hAnsi="Trebuchet MS"/>
                <w:sz w:val="22"/>
                <w:szCs w:val="22"/>
              </w:rPr>
              <w:t>Final version</w:t>
            </w:r>
            <w:r w:rsidRPr="00654536">
              <w:rPr>
                <w:rFonts w:ascii="Trebuchet MS" w:hAnsi="Trebuchet MS"/>
                <w:sz w:val="22"/>
                <w:szCs w:val="22"/>
              </w:rPr>
              <w:t xml:space="preserve"> of paper</w:t>
            </w:r>
            <w:r w:rsidR="006C1B5B">
              <w:rPr>
                <w:rFonts w:ascii="Trebuchet MS" w:hAnsi="Trebuchet MS"/>
                <w:sz w:val="22"/>
                <w:szCs w:val="22"/>
              </w:rPr>
              <w:t xml:space="preserve">, which </w:t>
            </w:r>
            <w:proofErr w:type="gramStart"/>
            <w:r w:rsidR="006C1B5B">
              <w:rPr>
                <w:rFonts w:ascii="Trebuchet MS" w:hAnsi="Trebuchet MS"/>
                <w:sz w:val="22"/>
                <w:szCs w:val="22"/>
              </w:rPr>
              <w:t>takes</w:t>
            </w:r>
            <w:r w:rsidRPr="00654536">
              <w:rPr>
                <w:rFonts w:ascii="Trebuchet MS" w:hAnsi="Trebuchet MS"/>
                <w:sz w:val="22"/>
                <w:szCs w:val="22"/>
              </w:rPr>
              <w:t xml:space="preserve"> into account</w:t>
            </w:r>
            <w:proofErr w:type="gramEnd"/>
            <w:r w:rsidRPr="00654536">
              <w:rPr>
                <w:rFonts w:ascii="Trebuchet MS" w:hAnsi="Trebuchet MS"/>
                <w:sz w:val="22"/>
                <w:szCs w:val="22"/>
              </w:rPr>
              <w:t xml:space="preserve"> comments provided by the Secretariat</w:t>
            </w:r>
          </w:p>
        </w:tc>
        <w:tc>
          <w:tcPr>
            <w:tcW w:w="2698" w:type="dxa"/>
          </w:tcPr>
          <w:p w14:paraId="6B0604C5" w14:textId="425E7495" w:rsidR="00705B15" w:rsidRPr="00654536" w:rsidRDefault="00FF50AC" w:rsidP="00705B15">
            <w:pPr>
              <w:widowControl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  <w:r w:rsidR="00037B62">
              <w:rPr>
                <w:rFonts w:ascii="Trebuchet MS" w:hAnsi="Trebuchet MS"/>
                <w:sz w:val="22"/>
                <w:szCs w:val="22"/>
              </w:rPr>
              <w:t>0</w:t>
            </w:r>
            <w:r w:rsidR="00660BD7">
              <w:rPr>
                <w:rFonts w:ascii="Trebuchet MS" w:hAnsi="Trebuchet MS"/>
                <w:sz w:val="22"/>
                <w:szCs w:val="22"/>
              </w:rPr>
              <w:t xml:space="preserve"> June 202</w:t>
            </w:r>
            <w:r w:rsidR="005F52AE"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</w:tbl>
    <w:p w14:paraId="5E3E75D1" w14:textId="77777777" w:rsidR="00E94640" w:rsidRPr="00654536" w:rsidRDefault="00E94640" w:rsidP="00705B15">
      <w:pPr>
        <w:widowControl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25C75396" w14:textId="77777777" w:rsidR="00BC6C88" w:rsidRPr="00654536" w:rsidRDefault="00BC6C88" w:rsidP="00F83E1B">
      <w:pPr>
        <w:spacing w:line="276" w:lineRule="auto"/>
        <w:rPr>
          <w:rFonts w:ascii="Trebuchet MS" w:hAnsi="Trebuchet MS"/>
          <w:sz w:val="22"/>
          <w:szCs w:val="22"/>
        </w:rPr>
      </w:pPr>
    </w:p>
    <w:p w14:paraId="6ECC0F54" w14:textId="77777777" w:rsidR="00F83E1B" w:rsidRPr="00654536" w:rsidRDefault="00F83E1B" w:rsidP="00EC5245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sz w:val="22"/>
          <w:szCs w:val="22"/>
        </w:rPr>
      </w:pPr>
      <w:r w:rsidRPr="00654536">
        <w:rPr>
          <w:rFonts w:ascii="Trebuchet MS" w:hAnsi="Trebuchet MS"/>
          <w:b/>
          <w:sz w:val="22"/>
          <w:szCs w:val="22"/>
        </w:rPr>
        <w:t xml:space="preserve">Indicators to evaluate the </w:t>
      </w:r>
      <w:r w:rsidR="00004E6B" w:rsidRPr="00654536">
        <w:rPr>
          <w:rFonts w:ascii="Trebuchet MS" w:hAnsi="Trebuchet MS"/>
          <w:b/>
          <w:sz w:val="22"/>
          <w:szCs w:val="22"/>
        </w:rPr>
        <w:t>consultant’s</w:t>
      </w:r>
      <w:r w:rsidRPr="00654536">
        <w:rPr>
          <w:rFonts w:ascii="Trebuchet MS" w:hAnsi="Trebuchet MS"/>
          <w:b/>
          <w:sz w:val="22"/>
          <w:szCs w:val="22"/>
        </w:rPr>
        <w:t xml:space="preserve"> performance:</w:t>
      </w:r>
    </w:p>
    <w:p w14:paraId="25750AD8" w14:textId="77777777" w:rsidR="001223A7" w:rsidRPr="00654536" w:rsidRDefault="00F83E1B" w:rsidP="00F83E1B">
      <w:pPr>
        <w:tabs>
          <w:tab w:val="left" w:pos="0"/>
        </w:tabs>
        <w:spacing w:before="120" w:after="120" w:line="276" w:lineRule="auto"/>
        <w:jc w:val="both"/>
        <w:rPr>
          <w:rFonts w:ascii="Trebuchet MS" w:hAnsi="Trebuchet MS"/>
          <w:sz w:val="22"/>
          <w:szCs w:val="22"/>
          <w:lang w:eastAsia="de-DE"/>
        </w:rPr>
      </w:pPr>
      <w:r w:rsidRPr="00654536">
        <w:rPr>
          <w:rFonts w:ascii="Trebuchet MS" w:hAnsi="Trebuchet MS"/>
          <w:sz w:val="22"/>
          <w:szCs w:val="22"/>
          <w:lang w:eastAsia="de-DE"/>
        </w:rPr>
        <w:t xml:space="preserve">All outputs </w:t>
      </w:r>
      <w:r w:rsidR="001223A7" w:rsidRPr="00654536">
        <w:rPr>
          <w:rFonts w:ascii="Trebuchet MS" w:hAnsi="Trebuchet MS"/>
          <w:sz w:val="22"/>
          <w:szCs w:val="22"/>
          <w:lang w:eastAsia="de-DE"/>
        </w:rPr>
        <w:t>shall be assessed in accordance with the following indicators: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768"/>
      </w:tblGrid>
      <w:tr w:rsidR="00E24C34" w:rsidRPr="00654536" w14:paraId="31BBB305" w14:textId="77777777" w:rsidTr="00EC5245">
        <w:tc>
          <w:tcPr>
            <w:tcW w:w="4247" w:type="dxa"/>
          </w:tcPr>
          <w:p w14:paraId="162DC7BA" w14:textId="77777777" w:rsidR="001223A7" w:rsidRPr="00654536" w:rsidRDefault="001223A7" w:rsidP="00CF0650">
            <w:pPr>
              <w:widowControl/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54536">
              <w:rPr>
                <w:rFonts w:ascii="Trebuchet MS" w:hAnsi="Trebuchet MS"/>
                <w:b/>
                <w:sz w:val="22"/>
                <w:szCs w:val="22"/>
              </w:rPr>
              <w:t>Deliverable</w:t>
            </w:r>
          </w:p>
        </w:tc>
        <w:tc>
          <w:tcPr>
            <w:tcW w:w="4768" w:type="dxa"/>
          </w:tcPr>
          <w:p w14:paraId="7553FA71" w14:textId="77777777" w:rsidR="001223A7" w:rsidRPr="00654536" w:rsidRDefault="001223A7" w:rsidP="00CF0650">
            <w:pPr>
              <w:widowControl/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54536">
              <w:rPr>
                <w:rFonts w:ascii="Trebuchet MS" w:hAnsi="Trebuchet MS"/>
                <w:b/>
                <w:sz w:val="22"/>
                <w:szCs w:val="22"/>
              </w:rPr>
              <w:t>Indicators</w:t>
            </w:r>
          </w:p>
        </w:tc>
      </w:tr>
      <w:tr w:rsidR="00E24C34" w:rsidRPr="00654536" w14:paraId="7002C953" w14:textId="77777777" w:rsidTr="00EC5245">
        <w:tc>
          <w:tcPr>
            <w:tcW w:w="4247" w:type="dxa"/>
          </w:tcPr>
          <w:p w14:paraId="08CF84F0" w14:textId="6711929B" w:rsidR="001223A7" w:rsidRPr="00811685" w:rsidRDefault="008E4D67" w:rsidP="00811685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/>
              </w:rPr>
            </w:pPr>
            <w:r w:rsidRPr="00811685">
              <w:rPr>
                <w:rFonts w:ascii="Trebuchet MS" w:hAnsi="Trebuchet MS"/>
              </w:rPr>
              <w:t>Draft paper</w:t>
            </w:r>
          </w:p>
        </w:tc>
        <w:tc>
          <w:tcPr>
            <w:tcW w:w="4768" w:type="dxa"/>
          </w:tcPr>
          <w:p w14:paraId="135E2669" w14:textId="1344C91E" w:rsidR="00F83BFD" w:rsidRDefault="00A07EE3" w:rsidP="00E86595">
            <w:pPr>
              <w:pStyle w:val="ListParagraph"/>
              <w:numPr>
                <w:ilvl w:val="0"/>
                <w:numId w:val="21"/>
              </w:numPr>
              <w:spacing w:after="0"/>
              <w:ind w:left="317" w:hanging="283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Comprehensive background information </w:t>
            </w:r>
          </w:p>
          <w:p w14:paraId="1C2B8E8E" w14:textId="413383F9" w:rsidR="001223A7" w:rsidRDefault="00A07EE3" w:rsidP="00063724">
            <w:pPr>
              <w:pStyle w:val="ListParagraph"/>
              <w:numPr>
                <w:ilvl w:val="0"/>
                <w:numId w:val="21"/>
              </w:numPr>
              <w:spacing w:after="0"/>
              <w:ind w:left="317" w:hanging="283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Clear identification</w:t>
            </w:r>
            <w:r w:rsidR="00C924F2">
              <w:rPr>
                <w:rFonts w:ascii="Trebuchet MS" w:hAnsi="Trebuchet MS"/>
              </w:rPr>
              <w:t xml:space="preserve"> </w:t>
            </w:r>
            <w:r w:rsidR="00B228A0">
              <w:rPr>
                <w:rFonts w:ascii="Trebuchet MS" w:hAnsi="Trebuchet MS"/>
              </w:rPr>
              <w:t xml:space="preserve">of </w:t>
            </w:r>
            <w:r w:rsidR="00063724">
              <w:rPr>
                <w:rFonts w:ascii="Trebuchet MS" w:hAnsi="Trebuchet MS"/>
              </w:rPr>
              <w:t>the key deliverables outlined in para</w:t>
            </w:r>
            <w:r w:rsidR="005758CE">
              <w:rPr>
                <w:rFonts w:ascii="Trebuchet MS" w:hAnsi="Trebuchet MS"/>
              </w:rPr>
              <w:t>s</w:t>
            </w:r>
            <w:r w:rsidR="00063724">
              <w:rPr>
                <w:rFonts w:ascii="Trebuchet MS" w:hAnsi="Trebuchet MS"/>
              </w:rPr>
              <w:t>. 3(</w:t>
            </w:r>
            <w:r w:rsidR="007638D1">
              <w:rPr>
                <w:rFonts w:ascii="Trebuchet MS" w:hAnsi="Trebuchet MS"/>
              </w:rPr>
              <w:t>1</w:t>
            </w:r>
            <w:r w:rsidR="00063724">
              <w:rPr>
                <w:rFonts w:ascii="Trebuchet MS" w:hAnsi="Trebuchet MS"/>
              </w:rPr>
              <w:t>) to (</w:t>
            </w:r>
            <w:r w:rsidR="007638D1">
              <w:rPr>
                <w:rFonts w:ascii="Trebuchet MS" w:hAnsi="Trebuchet MS"/>
              </w:rPr>
              <w:t>6</w:t>
            </w:r>
            <w:r w:rsidR="00063724">
              <w:rPr>
                <w:rFonts w:ascii="Trebuchet MS" w:hAnsi="Trebuchet MS"/>
              </w:rPr>
              <w:t xml:space="preserve">) above, ensuring that the </w:t>
            </w:r>
            <w:r w:rsidR="007638D1">
              <w:rPr>
                <w:rFonts w:ascii="Trebuchet MS" w:hAnsi="Trebuchet MS"/>
              </w:rPr>
              <w:t>report</w:t>
            </w:r>
            <w:r w:rsidR="00063724">
              <w:rPr>
                <w:rFonts w:ascii="Trebuchet MS" w:hAnsi="Trebuchet MS"/>
              </w:rPr>
              <w:t xml:space="preserve"> </w:t>
            </w:r>
            <w:r w:rsidR="007638D1">
              <w:rPr>
                <w:rFonts w:ascii="Trebuchet MS" w:hAnsi="Trebuchet MS"/>
              </w:rPr>
              <w:t xml:space="preserve">can be used as </w:t>
            </w:r>
            <w:r w:rsidR="00F33E48">
              <w:rPr>
                <w:rFonts w:ascii="Trebuchet MS" w:hAnsi="Trebuchet MS"/>
              </w:rPr>
              <w:t>useful guidance</w:t>
            </w:r>
            <w:r w:rsidR="00241702">
              <w:rPr>
                <w:rFonts w:ascii="Trebuchet MS" w:hAnsi="Trebuchet MS"/>
              </w:rPr>
              <w:t xml:space="preserve"> by Commonwealth countries</w:t>
            </w:r>
            <w:r w:rsidR="00063724">
              <w:rPr>
                <w:rFonts w:ascii="Trebuchet MS" w:hAnsi="Trebuchet MS"/>
              </w:rPr>
              <w:t xml:space="preserve">. </w:t>
            </w:r>
          </w:p>
          <w:p w14:paraId="3DEAB3DC" w14:textId="06F3A240" w:rsidR="001223A7" w:rsidRPr="00654536" w:rsidRDefault="001223A7" w:rsidP="00063724">
            <w:pPr>
              <w:pStyle w:val="ListParagraph"/>
              <w:spacing w:after="0"/>
              <w:ind w:left="317"/>
              <w:contextualSpacing w:val="0"/>
              <w:rPr>
                <w:rFonts w:ascii="Trebuchet MS" w:hAnsi="Trebuchet MS"/>
              </w:rPr>
            </w:pPr>
          </w:p>
        </w:tc>
      </w:tr>
      <w:tr w:rsidR="00E24C34" w:rsidRPr="00654536" w14:paraId="62D50378" w14:textId="77777777" w:rsidTr="00EC5245">
        <w:tc>
          <w:tcPr>
            <w:tcW w:w="4247" w:type="dxa"/>
          </w:tcPr>
          <w:p w14:paraId="35F25D27" w14:textId="793C73D4" w:rsidR="001223A7" w:rsidRPr="00811685" w:rsidRDefault="00EC5245" w:rsidP="00811685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 w:rsidRPr="00811685">
              <w:rPr>
                <w:rFonts w:ascii="Trebuchet MS" w:hAnsi="Trebuchet MS"/>
              </w:rPr>
              <w:t>Final paper</w:t>
            </w:r>
          </w:p>
        </w:tc>
        <w:tc>
          <w:tcPr>
            <w:tcW w:w="4768" w:type="dxa"/>
          </w:tcPr>
          <w:p w14:paraId="2DEC7F81" w14:textId="77777777" w:rsidR="00EC5245" w:rsidRPr="00654536" w:rsidRDefault="00EC5245" w:rsidP="00EC5245">
            <w:pPr>
              <w:pStyle w:val="ListParagraph"/>
              <w:numPr>
                <w:ilvl w:val="0"/>
                <w:numId w:val="22"/>
              </w:numPr>
              <w:spacing w:after="0"/>
              <w:ind w:left="317" w:hanging="283"/>
              <w:contextualSpacing w:val="0"/>
              <w:rPr>
                <w:rFonts w:ascii="Trebuchet MS" w:hAnsi="Trebuchet MS"/>
              </w:rPr>
            </w:pPr>
            <w:r w:rsidRPr="00654536">
              <w:rPr>
                <w:rFonts w:ascii="Trebuchet MS" w:hAnsi="Trebuchet MS"/>
              </w:rPr>
              <w:t>All Secretariat comments reflected appropriately</w:t>
            </w:r>
          </w:p>
          <w:p w14:paraId="64E445A3" w14:textId="2432F0CA" w:rsidR="00EC5245" w:rsidRPr="00654536" w:rsidRDefault="00EC5245" w:rsidP="00EC5245">
            <w:pPr>
              <w:pStyle w:val="ListParagraph"/>
              <w:numPr>
                <w:ilvl w:val="0"/>
                <w:numId w:val="22"/>
              </w:numPr>
              <w:spacing w:after="0"/>
              <w:ind w:left="317" w:hanging="283"/>
              <w:contextualSpacing w:val="0"/>
              <w:rPr>
                <w:rFonts w:ascii="Trebuchet MS" w:hAnsi="Trebuchet MS"/>
              </w:rPr>
            </w:pPr>
            <w:r w:rsidRPr="00654536">
              <w:rPr>
                <w:rFonts w:ascii="Trebuchet MS" w:hAnsi="Trebuchet MS"/>
              </w:rPr>
              <w:t>Excellent English drafting style and suitability for audience</w:t>
            </w:r>
            <w:r w:rsidR="000E4461">
              <w:rPr>
                <w:rFonts w:ascii="Trebuchet MS" w:hAnsi="Trebuchet MS"/>
              </w:rPr>
              <w:t xml:space="preserve"> of judges and law ministers across the Commonwealth</w:t>
            </w:r>
          </w:p>
          <w:p w14:paraId="3C6DFECE" w14:textId="77777777" w:rsidR="001223A7" w:rsidRPr="00654536" w:rsidRDefault="00EC5245" w:rsidP="003B5C87">
            <w:pPr>
              <w:pStyle w:val="ListParagraph"/>
              <w:numPr>
                <w:ilvl w:val="0"/>
                <w:numId w:val="22"/>
              </w:numPr>
              <w:spacing w:after="0"/>
              <w:ind w:left="317" w:hanging="283"/>
              <w:contextualSpacing w:val="0"/>
              <w:rPr>
                <w:rFonts w:ascii="Trebuchet MS" w:hAnsi="Trebuchet MS"/>
              </w:rPr>
            </w:pPr>
            <w:r w:rsidRPr="00654536">
              <w:rPr>
                <w:rFonts w:ascii="Trebuchet MS" w:hAnsi="Trebuchet MS"/>
              </w:rPr>
              <w:t>Technical excellence</w:t>
            </w:r>
          </w:p>
        </w:tc>
      </w:tr>
    </w:tbl>
    <w:p w14:paraId="20F2FC3F" w14:textId="19D13538" w:rsidR="00EC5245" w:rsidRDefault="00EC5245" w:rsidP="00EC5245">
      <w:pPr>
        <w:spacing w:line="276" w:lineRule="auto"/>
        <w:ind w:left="720"/>
        <w:rPr>
          <w:rFonts w:ascii="Trebuchet MS" w:hAnsi="Trebuchet MS"/>
          <w:b/>
          <w:sz w:val="22"/>
          <w:szCs w:val="22"/>
        </w:rPr>
      </w:pPr>
    </w:p>
    <w:p w14:paraId="09F356F3" w14:textId="575B6531" w:rsidR="00063724" w:rsidRDefault="00063724" w:rsidP="00EC5245">
      <w:pPr>
        <w:spacing w:line="276" w:lineRule="auto"/>
        <w:ind w:left="720"/>
        <w:rPr>
          <w:rFonts w:ascii="Trebuchet MS" w:hAnsi="Trebuchet MS"/>
          <w:b/>
          <w:sz w:val="22"/>
          <w:szCs w:val="22"/>
        </w:rPr>
      </w:pPr>
    </w:p>
    <w:p w14:paraId="6845FC7D" w14:textId="77777777" w:rsidR="00063724" w:rsidRPr="00654536" w:rsidRDefault="00063724" w:rsidP="00EC5245">
      <w:pPr>
        <w:spacing w:line="276" w:lineRule="auto"/>
        <w:ind w:left="720"/>
        <w:rPr>
          <w:rFonts w:ascii="Trebuchet MS" w:hAnsi="Trebuchet MS"/>
          <w:b/>
          <w:sz w:val="22"/>
          <w:szCs w:val="22"/>
        </w:rPr>
      </w:pPr>
    </w:p>
    <w:p w14:paraId="24C3B4B6" w14:textId="77777777" w:rsidR="00EE1F3B" w:rsidRPr="00654536" w:rsidRDefault="00EE1F3B" w:rsidP="00EC5245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/>
        <w:rPr>
          <w:rFonts w:ascii="Trebuchet MS" w:hAnsi="Trebuchet MS"/>
          <w:b/>
          <w:sz w:val="22"/>
          <w:szCs w:val="22"/>
        </w:rPr>
      </w:pPr>
      <w:r w:rsidRPr="00654536">
        <w:rPr>
          <w:rFonts w:ascii="Trebuchet MS" w:hAnsi="Trebuchet MS"/>
          <w:b/>
          <w:sz w:val="22"/>
          <w:szCs w:val="22"/>
        </w:rPr>
        <w:t>Qualifications/expertise sought (required educational background, years of relevant work experience, other special skills or knowledge required):</w:t>
      </w:r>
    </w:p>
    <w:p w14:paraId="02F869F6" w14:textId="77777777" w:rsidR="00EE1F3B" w:rsidRPr="00654536" w:rsidRDefault="00EE1F3B" w:rsidP="00EE1F3B">
      <w:pPr>
        <w:spacing w:line="276" w:lineRule="auto"/>
        <w:ind w:left="720"/>
        <w:rPr>
          <w:rFonts w:ascii="Trebuchet MS" w:hAnsi="Trebuchet MS"/>
          <w:b/>
          <w:sz w:val="22"/>
          <w:szCs w:val="22"/>
        </w:rPr>
      </w:pPr>
    </w:p>
    <w:p w14:paraId="0F05AC8E" w14:textId="77777777" w:rsidR="00713A67" w:rsidRPr="00654536" w:rsidRDefault="003B6B88" w:rsidP="00EC5245">
      <w:pPr>
        <w:widowControl/>
        <w:numPr>
          <w:ilvl w:val="0"/>
          <w:numId w:val="13"/>
        </w:numPr>
        <w:spacing w:line="276" w:lineRule="auto"/>
        <w:ind w:left="709"/>
        <w:jc w:val="both"/>
        <w:rPr>
          <w:rFonts w:ascii="Trebuchet MS" w:hAnsi="Trebuchet MS"/>
          <w:sz w:val="22"/>
          <w:szCs w:val="22"/>
        </w:rPr>
      </w:pPr>
      <w:r w:rsidRPr="00654536">
        <w:rPr>
          <w:rFonts w:ascii="Trebuchet MS" w:hAnsi="Trebuchet MS"/>
          <w:sz w:val="22"/>
          <w:szCs w:val="22"/>
        </w:rPr>
        <w:t>D</w:t>
      </w:r>
      <w:r w:rsidR="00713A67" w:rsidRPr="00654536">
        <w:rPr>
          <w:rFonts w:ascii="Trebuchet MS" w:hAnsi="Trebuchet MS"/>
          <w:sz w:val="22"/>
          <w:szCs w:val="22"/>
        </w:rPr>
        <w:t xml:space="preserve">egree in </w:t>
      </w:r>
      <w:proofErr w:type="gramStart"/>
      <w:r w:rsidR="00EC5245" w:rsidRPr="00654536">
        <w:rPr>
          <w:rFonts w:ascii="Trebuchet MS" w:hAnsi="Trebuchet MS"/>
          <w:sz w:val="22"/>
          <w:szCs w:val="22"/>
        </w:rPr>
        <w:t>law</w:t>
      </w:r>
      <w:r w:rsidR="0024546A" w:rsidRPr="00654536">
        <w:rPr>
          <w:rFonts w:ascii="Trebuchet MS" w:hAnsi="Trebuchet MS"/>
          <w:sz w:val="22"/>
          <w:szCs w:val="22"/>
        </w:rPr>
        <w:t>;</w:t>
      </w:r>
      <w:proofErr w:type="gramEnd"/>
    </w:p>
    <w:p w14:paraId="67B9812D" w14:textId="1A02E788" w:rsidR="00713A67" w:rsidRPr="00654536" w:rsidRDefault="00EC5245" w:rsidP="00EC5245">
      <w:pPr>
        <w:pStyle w:val="ListParagraph"/>
        <w:numPr>
          <w:ilvl w:val="0"/>
          <w:numId w:val="13"/>
        </w:numPr>
        <w:spacing w:after="0"/>
        <w:ind w:left="709"/>
        <w:jc w:val="both"/>
        <w:rPr>
          <w:rFonts w:ascii="Trebuchet MS" w:hAnsi="Trebuchet MS"/>
          <w:snapToGrid w:val="0"/>
        </w:rPr>
      </w:pPr>
      <w:r w:rsidRPr="00654536">
        <w:rPr>
          <w:rFonts w:ascii="Trebuchet MS" w:hAnsi="Trebuchet MS"/>
          <w:snapToGrid w:val="0"/>
        </w:rPr>
        <w:t xml:space="preserve">Minimum of 10 </w:t>
      </w:r>
      <w:r w:rsidR="00EE1F3B" w:rsidRPr="00654536">
        <w:rPr>
          <w:rFonts w:ascii="Trebuchet MS" w:hAnsi="Trebuchet MS"/>
          <w:snapToGrid w:val="0"/>
        </w:rPr>
        <w:t>years</w:t>
      </w:r>
      <w:r w:rsidR="00862C9E" w:rsidRPr="00654536">
        <w:rPr>
          <w:rFonts w:ascii="Trebuchet MS" w:hAnsi="Trebuchet MS"/>
          <w:snapToGrid w:val="0"/>
        </w:rPr>
        <w:t xml:space="preserve"> of </w:t>
      </w:r>
      <w:r w:rsidR="00713A67" w:rsidRPr="00654536">
        <w:rPr>
          <w:rFonts w:ascii="Trebuchet MS" w:hAnsi="Trebuchet MS"/>
          <w:snapToGrid w:val="0"/>
        </w:rPr>
        <w:t>professional expertise</w:t>
      </w:r>
      <w:r w:rsidR="007B258A">
        <w:rPr>
          <w:rFonts w:ascii="Trebuchet MS" w:hAnsi="Trebuchet MS"/>
          <w:snapToGrid w:val="0"/>
        </w:rPr>
        <w:t xml:space="preserve"> in </w:t>
      </w:r>
      <w:r w:rsidR="0022451C">
        <w:rPr>
          <w:rFonts w:ascii="Trebuchet MS" w:hAnsi="Trebuchet MS"/>
          <w:snapToGrid w:val="0"/>
        </w:rPr>
        <w:t>law</w:t>
      </w:r>
      <w:r w:rsidR="003B6B88" w:rsidRPr="00654536">
        <w:rPr>
          <w:rFonts w:ascii="Trebuchet MS" w:hAnsi="Trebuchet MS"/>
          <w:snapToGrid w:val="0"/>
        </w:rPr>
        <w:t xml:space="preserve">, ideally with experience in multiple Commonwealth </w:t>
      </w:r>
      <w:proofErr w:type="gramStart"/>
      <w:r w:rsidR="003B6B88" w:rsidRPr="00654536">
        <w:rPr>
          <w:rFonts w:ascii="Trebuchet MS" w:hAnsi="Trebuchet MS"/>
          <w:snapToGrid w:val="0"/>
        </w:rPr>
        <w:t>jurisdictions;</w:t>
      </w:r>
      <w:proofErr w:type="gramEnd"/>
      <w:r w:rsidR="00713A67" w:rsidRPr="00654536">
        <w:rPr>
          <w:rFonts w:ascii="Trebuchet MS" w:hAnsi="Trebuchet MS"/>
          <w:snapToGrid w:val="0"/>
        </w:rPr>
        <w:t xml:space="preserve"> </w:t>
      </w:r>
    </w:p>
    <w:p w14:paraId="529D9807" w14:textId="48A1D9D1" w:rsidR="00EE1F3B" w:rsidRDefault="0024546A" w:rsidP="00EC5245">
      <w:pPr>
        <w:pStyle w:val="ListParagraph"/>
        <w:numPr>
          <w:ilvl w:val="0"/>
          <w:numId w:val="13"/>
        </w:numPr>
        <w:spacing w:after="0"/>
        <w:ind w:left="709"/>
        <w:jc w:val="both"/>
        <w:rPr>
          <w:rFonts w:ascii="Trebuchet MS" w:hAnsi="Trebuchet MS"/>
          <w:snapToGrid w:val="0"/>
        </w:rPr>
      </w:pPr>
      <w:r w:rsidRPr="00654536">
        <w:rPr>
          <w:rFonts w:ascii="Trebuchet MS" w:hAnsi="Trebuchet MS"/>
          <w:snapToGrid w:val="0"/>
        </w:rPr>
        <w:t xml:space="preserve">Practical professional experience </w:t>
      </w:r>
      <w:r w:rsidR="00713A67" w:rsidRPr="00654536">
        <w:rPr>
          <w:rFonts w:ascii="Trebuchet MS" w:hAnsi="Trebuchet MS"/>
          <w:snapToGrid w:val="0"/>
        </w:rPr>
        <w:t xml:space="preserve">in </w:t>
      </w:r>
      <w:r w:rsidR="0057312F" w:rsidRPr="00654536">
        <w:rPr>
          <w:rFonts w:ascii="Trebuchet MS" w:hAnsi="Trebuchet MS"/>
          <w:snapToGrid w:val="0"/>
        </w:rPr>
        <w:t>provision of legal or policy advice, analysis and legal drafting</w:t>
      </w:r>
      <w:r w:rsidR="00971240">
        <w:rPr>
          <w:rFonts w:ascii="Trebuchet MS" w:hAnsi="Trebuchet MS"/>
          <w:snapToGrid w:val="0"/>
        </w:rPr>
        <w:t xml:space="preserve">, or academic </w:t>
      </w:r>
      <w:proofErr w:type="gramStart"/>
      <w:r w:rsidR="00971240">
        <w:rPr>
          <w:rFonts w:ascii="Trebuchet MS" w:hAnsi="Trebuchet MS"/>
          <w:snapToGrid w:val="0"/>
        </w:rPr>
        <w:t>publications</w:t>
      </w:r>
      <w:r w:rsidR="00862C9E" w:rsidRPr="00654536">
        <w:rPr>
          <w:rFonts w:ascii="Trebuchet MS" w:hAnsi="Trebuchet MS"/>
          <w:snapToGrid w:val="0"/>
        </w:rPr>
        <w:t>;</w:t>
      </w:r>
      <w:proofErr w:type="gramEnd"/>
    </w:p>
    <w:p w14:paraId="481A3CFD" w14:textId="60A40CAA" w:rsidR="00F33E48" w:rsidRDefault="00407208" w:rsidP="00EC5245">
      <w:pPr>
        <w:pStyle w:val="ListParagraph"/>
        <w:numPr>
          <w:ilvl w:val="0"/>
          <w:numId w:val="13"/>
        </w:numPr>
        <w:spacing w:after="0"/>
        <w:ind w:left="709"/>
        <w:jc w:val="both"/>
        <w:rPr>
          <w:rFonts w:ascii="Trebuchet MS" w:hAnsi="Trebuchet MS"/>
          <w:snapToGrid w:val="0"/>
        </w:rPr>
      </w:pPr>
      <w:r>
        <w:rPr>
          <w:rFonts w:ascii="Trebuchet MS" w:hAnsi="Trebuchet MS"/>
          <w:snapToGrid w:val="0"/>
        </w:rPr>
        <w:t>Excellent a</w:t>
      </w:r>
      <w:r w:rsidR="00F33E48">
        <w:rPr>
          <w:rFonts w:ascii="Trebuchet MS" w:hAnsi="Trebuchet MS"/>
          <w:snapToGrid w:val="0"/>
        </w:rPr>
        <w:t xml:space="preserve">cademic or practical knowledge of the </w:t>
      </w:r>
      <w:proofErr w:type="gramStart"/>
      <w:r w:rsidR="00F33E48">
        <w:rPr>
          <w:rFonts w:ascii="Trebuchet MS" w:hAnsi="Trebuchet MS"/>
          <w:snapToGrid w:val="0"/>
        </w:rPr>
        <w:t>judiciary;</w:t>
      </w:r>
      <w:proofErr w:type="gramEnd"/>
    </w:p>
    <w:p w14:paraId="7EBBDA33" w14:textId="0F0FB4A6" w:rsidR="00552B87" w:rsidRDefault="00266C80" w:rsidP="00EC5245">
      <w:pPr>
        <w:pStyle w:val="ListParagraph"/>
        <w:numPr>
          <w:ilvl w:val="0"/>
          <w:numId w:val="13"/>
        </w:numPr>
        <w:spacing w:after="0"/>
        <w:ind w:left="709"/>
        <w:jc w:val="both"/>
        <w:rPr>
          <w:rFonts w:ascii="Trebuchet MS" w:hAnsi="Trebuchet MS"/>
          <w:snapToGrid w:val="0"/>
        </w:rPr>
      </w:pPr>
      <w:r>
        <w:rPr>
          <w:rFonts w:ascii="Trebuchet MS" w:hAnsi="Trebuchet MS"/>
          <w:snapToGrid w:val="0"/>
        </w:rPr>
        <w:t xml:space="preserve">Experience of analysing data and statistics would be an </w:t>
      </w:r>
      <w:proofErr w:type="gramStart"/>
      <w:r>
        <w:rPr>
          <w:rFonts w:ascii="Trebuchet MS" w:hAnsi="Trebuchet MS"/>
          <w:snapToGrid w:val="0"/>
        </w:rPr>
        <w:t>asset;</w:t>
      </w:r>
      <w:proofErr w:type="gramEnd"/>
    </w:p>
    <w:p w14:paraId="1DDF8628" w14:textId="70BC742E" w:rsidR="00407208" w:rsidRPr="00654536" w:rsidRDefault="00407208" w:rsidP="00EC5245">
      <w:pPr>
        <w:pStyle w:val="ListParagraph"/>
        <w:numPr>
          <w:ilvl w:val="0"/>
          <w:numId w:val="13"/>
        </w:numPr>
        <w:spacing w:after="0"/>
        <w:ind w:left="709"/>
        <w:jc w:val="both"/>
        <w:rPr>
          <w:rFonts w:ascii="Trebuchet MS" w:hAnsi="Trebuchet MS"/>
          <w:snapToGrid w:val="0"/>
        </w:rPr>
      </w:pPr>
      <w:r>
        <w:rPr>
          <w:rFonts w:ascii="Trebuchet MS" w:hAnsi="Trebuchet MS"/>
          <w:snapToGrid w:val="0"/>
        </w:rPr>
        <w:t xml:space="preserve">Experience of </w:t>
      </w:r>
      <w:r w:rsidR="009E766C">
        <w:rPr>
          <w:rFonts w:ascii="Trebuchet MS" w:hAnsi="Trebuchet MS"/>
          <w:snapToGrid w:val="0"/>
        </w:rPr>
        <w:t xml:space="preserve">diversity and inclusion programmes would be an </w:t>
      </w:r>
      <w:proofErr w:type="gramStart"/>
      <w:r w:rsidR="009E766C">
        <w:rPr>
          <w:rFonts w:ascii="Trebuchet MS" w:hAnsi="Trebuchet MS"/>
          <w:snapToGrid w:val="0"/>
        </w:rPr>
        <w:t>asset;</w:t>
      </w:r>
      <w:proofErr w:type="gramEnd"/>
    </w:p>
    <w:p w14:paraId="1FB056B9" w14:textId="77777777" w:rsidR="00EE1F3B" w:rsidRPr="00654536" w:rsidRDefault="00EE1F3B" w:rsidP="00EC5245">
      <w:pPr>
        <w:pStyle w:val="ListParagraph"/>
        <w:numPr>
          <w:ilvl w:val="0"/>
          <w:numId w:val="13"/>
        </w:numPr>
        <w:spacing w:after="0"/>
        <w:ind w:left="709"/>
        <w:jc w:val="both"/>
        <w:rPr>
          <w:rFonts w:ascii="Trebuchet MS" w:hAnsi="Trebuchet MS"/>
          <w:snapToGrid w:val="0"/>
        </w:rPr>
      </w:pPr>
      <w:r w:rsidRPr="00654536">
        <w:rPr>
          <w:rFonts w:ascii="Trebuchet MS" w:hAnsi="Trebuchet MS"/>
          <w:snapToGrid w:val="0"/>
        </w:rPr>
        <w:t xml:space="preserve">Proven ability to work well under pressure and meet strict </w:t>
      </w:r>
      <w:proofErr w:type="gramStart"/>
      <w:r w:rsidRPr="00654536">
        <w:rPr>
          <w:rFonts w:ascii="Trebuchet MS" w:hAnsi="Trebuchet MS"/>
          <w:snapToGrid w:val="0"/>
        </w:rPr>
        <w:t>deadlines;</w:t>
      </w:r>
      <w:proofErr w:type="gramEnd"/>
      <w:r w:rsidRPr="00654536" w:rsidDel="005D14AD">
        <w:rPr>
          <w:rFonts w:ascii="Trebuchet MS" w:hAnsi="Trebuchet MS"/>
          <w:snapToGrid w:val="0"/>
        </w:rPr>
        <w:t xml:space="preserve"> </w:t>
      </w:r>
    </w:p>
    <w:p w14:paraId="4AFBB3D3" w14:textId="07BE6A9F" w:rsidR="00EE1F3B" w:rsidRPr="00654536" w:rsidRDefault="0057312F" w:rsidP="00EC5245">
      <w:pPr>
        <w:widowControl/>
        <w:numPr>
          <w:ilvl w:val="0"/>
          <w:numId w:val="13"/>
        </w:numPr>
        <w:spacing w:line="276" w:lineRule="auto"/>
        <w:ind w:left="709"/>
        <w:jc w:val="both"/>
        <w:rPr>
          <w:rFonts w:ascii="Trebuchet MS" w:hAnsi="Trebuchet MS"/>
          <w:sz w:val="22"/>
          <w:szCs w:val="22"/>
        </w:rPr>
      </w:pPr>
      <w:r w:rsidRPr="00654536">
        <w:rPr>
          <w:rFonts w:ascii="Trebuchet MS" w:hAnsi="Trebuchet MS"/>
          <w:sz w:val="22"/>
          <w:szCs w:val="22"/>
        </w:rPr>
        <w:t>Fluency in English required</w:t>
      </w:r>
      <w:r w:rsidR="0050566C">
        <w:rPr>
          <w:rFonts w:ascii="Trebuchet MS" w:hAnsi="Trebuchet MS"/>
          <w:sz w:val="22"/>
          <w:szCs w:val="22"/>
        </w:rPr>
        <w:t>.</w:t>
      </w:r>
    </w:p>
    <w:p w14:paraId="1D7C7E31" w14:textId="6EE2943D" w:rsidR="00EC5245" w:rsidRDefault="00EC5245" w:rsidP="002855B7">
      <w:pPr>
        <w:ind w:left="349"/>
        <w:jc w:val="both"/>
        <w:rPr>
          <w:rFonts w:ascii="Trebuchet MS" w:hAnsi="Trebuchet MS"/>
          <w:snapToGrid w:val="0"/>
        </w:rPr>
      </w:pPr>
    </w:p>
    <w:p w14:paraId="055DDA81" w14:textId="7C944187" w:rsidR="004D0689" w:rsidRDefault="004D0689" w:rsidP="002855B7">
      <w:pPr>
        <w:ind w:left="349"/>
        <w:jc w:val="both"/>
        <w:rPr>
          <w:rFonts w:ascii="Trebuchet MS" w:hAnsi="Trebuchet MS"/>
          <w:snapToGrid w:val="0"/>
        </w:rPr>
      </w:pPr>
    </w:p>
    <w:p w14:paraId="5EA2E0DC" w14:textId="77777777" w:rsidR="004D0689" w:rsidRPr="002855B7" w:rsidRDefault="004D0689" w:rsidP="002855B7">
      <w:pPr>
        <w:ind w:left="349"/>
        <w:jc w:val="both"/>
        <w:rPr>
          <w:rFonts w:ascii="Trebuchet MS" w:hAnsi="Trebuchet MS"/>
          <w:snapToGrid w:val="0"/>
        </w:rPr>
      </w:pPr>
    </w:p>
    <w:p w14:paraId="4C01E1D6" w14:textId="77777777" w:rsidR="00EE1F3B" w:rsidRPr="00654536" w:rsidRDefault="00EE1F3B" w:rsidP="00EC5245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/>
        <w:rPr>
          <w:rFonts w:ascii="Trebuchet MS" w:hAnsi="Trebuchet MS"/>
          <w:b/>
          <w:sz w:val="22"/>
          <w:szCs w:val="22"/>
        </w:rPr>
      </w:pPr>
      <w:r w:rsidRPr="00654536">
        <w:rPr>
          <w:rFonts w:ascii="Trebuchet MS" w:hAnsi="Trebuchet MS"/>
          <w:b/>
          <w:sz w:val="22"/>
          <w:szCs w:val="22"/>
        </w:rPr>
        <w:t>Administrative arrangements</w:t>
      </w:r>
    </w:p>
    <w:p w14:paraId="7F41A5E1" w14:textId="77777777" w:rsidR="00EE1F3B" w:rsidRPr="00654536" w:rsidRDefault="00EE1F3B" w:rsidP="00EE1F3B">
      <w:pPr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</w:p>
    <w:p w14:paraId="1485B276" w14:textId="6523DAEE" w:rsidR="00EC5245" w:rsidRPr="00654536" w:rsidRDefault="00CD456D" w:rsidP="00CD456D">
      <w:pPr>
        <w:pStyle w:val="CommentText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54536">
        <w:rPr>
          <w:rFonts w:ascii="Trebuchet MS" w:hAnsi="Trebuchet MS"/>
          <w:sz w:val="22"/>
          <w:szCs w:val="22"/>
        </w:rPr>
        <w:t xml:space="preserve">The assigned tasks are to be performed on a part-time, </w:t>
      </w:r>
      <w:r w:rsidR="00EC5245" w:rsidRPr="00654536">
        <w:rPr>
          <w:rFonts w:ascii="Trebuchet MS" w:hAnsi="Trebuchet MS"/>
          <w:sz w:val="22"/>
          <w:szCs w:val="22"/>
        </w:rPr>
        <w:t>remote b</w:t>
      </w:r>
      <w:r w:rsidR="005F2703">
        <w:rPr>
          <w:rFonts w:ascii="Trebuchet MS" w:hAnsi="Trebuchet MS"/>
          <w:sz w:val="22"/>
          <w:szCs w:val="22"/>
        </w:rPr>
        <w:t xml:space="preserve">asis over a contract period of </w:t>
      </w:r>
      <w:r w:rsidR="001135CD">
        <w:rPr>
          <w:rFonts w:ascii="Trebuchet MS" w:hAnsi="Trebuchet MS"/>
          <w:sz w:val="22"/>
          <w:szCs w:val="22"/>
        </w:rPr>
        <w:t xml:space="preserve">8 </w:t>
      </w:r>
      <w:r w:rsidR="005F2703">
        <w:rPr>
          <w:rFonts w:ascii="Trebuchet MS" w:hAnsi="Trebuchet MS"/>
          <w:sz w:val="22"/>
          <w:szCs w:val="22"/>
        </w:rPr>
        <w:t>weeks</w:t>
      </w:r>
      <w:r w:rsidR="00EC5245" w:rsidRPr="00654536">
        <w:rPr>
          <w:rFonts w:ascii="Trebuchet MS" w:hAnsi="Trebuchet MS"/>
          <w:sz w:val="22"/>
          <w:szCs w:val="22"/>
        </w:rPr>
        <w:t>.</w:t>
      </w:r>
    </w:p>
    <w:p w14:paraId="681C06F2" w14:textId="77777777" w:rsidR="00EC5245" w:rsidRPr="00654536" w:rsidRDefault="00EC5245" w:rsidP="00CD456D">
      <w:pPr>
        <w:pStyle w:val="CommentText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164366F4" w14:textId="2E26AEFE" w:rsidR="00412676" w:rsidRDefault="00CE7EAF" w:rsidP="00CE7EAF">
      <w:pPr>
        <w:pStyle w:val="CommentText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CE7EAF">
        <w:rPr>
          <w:rFonts w:ascii="Trebuchet MS" w:hAnsi="Trebuchet MS"/>
          <w:sz w:val="22"/>
          <w:szCs w:val="22"/>
        </w:rPr>
        <w:t>The total budget payable under this contract will be up to £</w:t>
      </w:r>
      <w:r w:rsidR="00DC0EB5">
        <w:rPr>
          <w:rFonts w:ascii="Trebuchet MS" w:hAnsi="Trebuchet MS"/>
          <w:sz w:val="22"/>
          <w:szCs w:val="22"/>
        </w:rPr>
        <w:t>7</w:t>
      </w:r>
      <w:r>
        <w:rPr>
          <w:rFonts w:ascii="Trebuchet MS" w:hAnsi="Trebuchet MS"/>
          <w:sz w:val="22"/>
          <w:szCs w:val="22"/>
        </w:rPr>
        <w:t>,</w:t>
      </w:r>
      <w:r w:rsidRPr="00CE7EAF">
        <w:rPr>
          <w:rFonts w:ascii="Trebuchet MS" w:hAnsi="Trebuchet MS"/>
          <w:sz w:val="22"/>
          <w:szCs w:val="22"/>
        </w:rPr>
        <w:t>000 (including VAT and other charges). Payment will be made upon satisfactory completion of work signed off by the Commonwealth Secretariat and within 30 days upon submission of the invoice.</w:t>
      </w:r>
      <w:r w:rsidR="00EB47AB">
        <w:rPr>
          <w:rFonts w:ascii="Trebuchet MS" w:hAnsi="Trebuchet MS"/>
          <w:sz w:val="22"/>
          <w:szCs w:val="22"/>
        </w:rPr>
        <w:t xml:space="preserve"> </w:t>
      </w:r>
    </w:p>
    <w:p w14:paraId="1E452349" w14:textId="5D6763AF" w:rsidR="004E479B" w:rsidRDefault="004E479B" w:rsidP="00CD456D">
      <w:pPr>
        <w:pStyle w:val="CommentText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5B176B5B" w14:textId="1A5C821C" w:rsidR="00F42570" w:rsidRDefault="004E479B" w:rsidP="00EB47AB">
      <w:pPr>
        <w:pStyle w:val="CommentText"/>
        <w:spacing w:line="276" w:lineRule="auto"/>
        <w:jc w:val="both"/>
      </w:pPr>
      <w:r>
        <w:rPr>
          <w:rFonts w:ascii="Trebuchet MS" w:hAnsi="Trebuchet MS"/>
          <w:sz w:val="22"/>
          <w:szCs w:val="22"/>
        </w:rPr>
        <w:t>Applicants should send a CV and a quote</w:t>
      </w:r>
      <w:r w:rsidR="00755117">
        <w:rPr>
          <w:rFonts w:ascii="Trebuchet MS" w:hAnsi="Trebuchet MS"/>
          <w:sz w:val="22"/>
          <w:szCs w:val="22"/>
        </w:rPr>
        <w:t xml:space="preserve"> (including the number of consultancy</w:t>
      </w:r>
      <w:r w:rsidR="001F6002">
        <w:rPr>
          <w:rFonts w:ascii="Trebuchet MS" w:hAnsi="Trebuchet MS"/>
          <w:sz w:val="22"/>
          <w:szCs w:val="22"/>
        </w:rPr>
        <w:t xml:space="preserve"> days</w:t>
      </w:r>
      <w:r w:rsidR="0031034F">
        <w:rPr>
          <w:rFonts w:ascii="Trebuchet MS" w:hAnsi="Trebuchet MS"/>
          <w:sz w:val="22"/>
          <w:szCs w:val="22"/>
        </w:rPr>
        <w:t>)</w:t>
      </w:r>
      <w:r>
        <w:rPr>
          <w:rFonts w:ascii="Trebuchet MS" w:hAnsi="Trebuchet MS"/>
          <w:sz w:val="22"/>
          <w:szCs w:val="22"/>
        </w:rPr>
        <w:t xml:space="preserve"> to Ms Marie-Pierre Olivier, Legal Adviser, Rule of Law Section, at </w:t>
      </w:r>
      <w:hyperlink r:id="rId12" w:history="1">
        <w:r w:rsidRPr="00C6629B">
          <w:rPr>
            <w:rStyle w:val="Hyperlink"/>
            <w:rFonts w:ascii="Trebuchet MS" w:hAnsi="Trebuchet MS"/>
            <w:sz w:val="22"/>
            <w:szCs w:val="22"/>
          </w:rPr>
          <w:t>m.olivier@commonwealth.int</w:t>
        </w:r>
      </w:hyperlink>
      <w:r w:rsidR="00DC418B">
        <w:rPr>
          <w:rFonts w:ascii="Trebuchet MS" w:hAnsi="Trebuchet MS"/>
          <w:sz w:val="22"/>
          <w:szCs w:val="22"/>
        </w:rPr>
        <w:t xml:space="preserve"> before</w:t>
      </w:r>
      <w:r w:rsidR="009D54A8">
        <w:rPr>
          <w:rFonts w:ascii="Trebuchet MS" w:hAnsi="Trebuchet MS"/>
          <w:sz w:val="22"/>
          <w:szCs w:val="22"/>
        </w:rPr>
        <w:t xml:space="preserve"> </w:t>
      </w:r>
      <w:r w:rsidR="006B56C3">
        <w:rPr>
          <w:rFonts w:ascii="Trebuchet MS" w:hAnsi="Trebuchet MS"/>
          <w:sz w:val="22"/>
          <w:szCs w:val="22"/>
        </w:rPr>
        <w:t xml:space="preserve">17:00 BST on </w:t>
      </w:r>
      <w:r w:rsidR="00035BA8">
        <w:rPr>
          <w:rFonts w:ascii="Trebuchet MS" w:hAnsi="Trebuchet MS"/>
          <w:sz w:val="22"/>
          <w:szCs w:val="22"/>
        </w:rPr>
        <w:t>Tuesday 19 April</w:t>
      </w:r>
      <w:r w:rsidR="00AB30CF">
        <w:rPr>
          <w:rFonts w:ascii="Trebuchet MS" w:hAnsi="Trebuchet MS"/>
          <w:sz w:val="22"/>
          <w:szCs w:val="22"/>
        </w:rPr>
        <w:t xml:space="preserve"> </w:t>
      </w:r>
      <w:r w:rsidR="006B56C3">
        <w:rPr>
          <w:rFonts w:ascii="Trebuchet MS" w:hAnsi="Trebuchet MS"/>
          <w:sz w:val="22"/>
          <w:szCs w:val="22"/>
        </w:rPr>
        <w:t>202</w:t>
      </w:r>
      <w:r w:rsidR="00266C80">
        <w:rPr>
          <w:rFonts w:ascii="Trebuchet MS" w:hAnsi="Trebuchet MS"/>
          <w:sz w:val="22"/>
          <w:szCs w:val="22"/>
        </w:rPr>
        <w:t>2</w:t>
      </w:r>
      <w:r w:rsidR="00DC418B" w:rsidRPr="00BC6C88">
        <w:rPr>
          <w:rFonts w:ascii="Trebuchet MS" w:hAnsi="Trebuchet MS"/>
          <w:sz w:val="22"/>
          <w:szCs w:val="22"/>
        </w:rPr>
        <w:t>.</w:t>
      </w:r>
      <w:r w:rsidR="00EB47AB" w:rsidRPr="00EB47AB">
        <w:t xml:space="preserve"> </w:t>
      </w:r>
    </w:p>
    <w:p w14:paraId="08DA1E3C" w14:textId="77777777" w:rsidR="00F42570" w:rsidRDefault="00F42570" w:rsidP="00EB47AB">
      <w:pPr>
        <w:pStyle w:val="CommentText"/>
        <w:spacing w:line="276" w:lineRule="auto"/>
        <w:jc w:val="both"/>
      </w:pPr>
    </w:p>
    <w:p w14:paraId="4F8C3E90" w14:textId="3153BE75" w:rsidR="00EE2798" w:rsidRDefault="00EB47AB" w:rsidP="00EB47AB">
      <w:pPr>
        <w:pStyle w:val="CommentText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B47AB">
        <w:rPr>
          <w:rFonts w:ascii="Trebuchet MS" w:hAnsi="Trebuchet MS"/>
          <w:sz w:val="22"/>
          <w:szCs w:val="22"/>
        </w:rPr>
        <w:t xml:space="preserve">Evaluation will be based on competency and cost. Priority will be given to consultants that are Commonwealth citizens or entities registered in a Commonwealth country. </w:t>
      </w:r>
      <w:r w:rsidR="001A4A28">
        <w:rPr>
          <w:rFonts w:ascii="Trebuchet MS" w:hAnsi="Trebuchet MS"/>
          <w:sz w:val="22"/>
          <w:szCs w:val="22"/>
        </w:rPr>
        <w:t xml:space="preserve">The </w:t>
      </w:r>
      <w:r w:rsidR="003F775F">
        <w:rPr>
          <w:rFonts w:ascii="Trebuchet MS" w:hAnsi="Trebuchet MS"/>
          <w:sz w:val="22"/>
          <w:szCs w:val="22"/>
        </w:rPr>
        <w:t xml:space="preserve">maximum rate payable in accordance with the </w:t>
      </w:r>
      <w:r w:rsidR="001A4A28">
        <w:rPr>
          <w:rFonts w:ascii="Trebuchet MS" w:hAnsi="Trebuchet MS"/>
          <w:sz w:val="22"/>
          <w:szCs w:val="22"/>
        </w:rPr>
        <w:t xml:space="preserve">Secretariat’s policy </w:t>
      </w:r>
      <w:r w:rsidR="003F775F">
        <w:rPr>
          <w:rFonts w:ascii="Trebuchet MS" w:hAnsi="Trebuchet MS"/>
          <w:sz w:val="22"/>
          <w:szCs w:val="22"/>
        </w:rPr>
        <w:t xml:space="preserve">is </w:t>
      </w:r>
      <w:r w:rsidR="005F35A2" w:rsidRPr="005F35A2">
        <w:rPr>
          <w:rFonts w:ascii="Trebuchet MS" w:hAnsi="Trebuchet MS"/>
          <w:sz w:val="22"/>
          <w:szCs w:val="22"/>
        </w:rPr>
        <w:t>£</w:t>
      </w:r>
      <w:r w:rsidR="005F35A2">
        <w:rPr>
          <w:rFonts w:ascii="Trebuchet MS" w:hAnsi="Trebuchet MS"/>
          <w:sz w:val="22"/>
          <w:szCs w:val="22"/>
        </w:rPr>
        <w:t>500</w:t>
      </w:r>
      <w:r w:rsidR="003F775F">
        <w:rPr>
          <w:rFonts w:ascii="Trebuchet MS" w:hAnsi="Trebuchet MS"/>
          <w:sz w:val="22"/>
          <w:szCs w:val="22"/>
        </w:rPr>
        <w:t xml:space="preserve"> per consultancy day</w:t>
      </w:r>
      <w:r w:rsidR="005F35A2">
        <w:rPr>
          <w:rFonts w:ascii="Trebuchet MS" w:hAnsi="Trebuchet MS"/>
          <w:sz w:val="22"/>
          <w:szCs w:val="22"/>
        </w:rPr>
        <w:t>.</w:t>
      </w:r>
    </w:p>
    <w:p w14:paraId="559A1904" w14:textId="77777777" w:rsidR="00EE2798" w:rsidRDefault="00EE2798" w:rsidP="00EB47AB">
      <w:pPr>
        <w:pStyle w:val="CommentText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62682B4E" w14:textId="52490037" w:rsidR="004E479B" w:rsidRPr="00654536" w:rsidRDefault="00EB47AB" w:rsidP="00EB47AB">
      <w:pPr>
        <w:pStyle w:val="CommentText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B47AB">
        <w:rPr>
          <w:rFonts w:ascii="Trebuchet MS" w:hAnsi="Trebuchet MS"/>
          <w:sz w:val="22"/>
          <w:szCs w:val="22"/>
        </w:rPr>
        <w:t>The cover letter should show how the consultancy would be carried out to meet the specific objectives set out in the TOR. It should include a short statement of the candidate’s relevant expertise and experience along with the total bid amount, inclusive of all taxes and charges</w:t>
      </w:r>
      <w:r>
        <w:rPr>
          <w:rFonts w:ascii="Trebuchet MS" w:hAnsi="Trebuchet MS"/>
          <w:sz w:val="22"/>
          <w:szCs w:val="22"/>
        </w:rPr>
        <w:t>.</w:t>
      </w:r>
    </w:p>
    <w:p w14:paraId="32D16DD7" w14:textId="77777777" w:rsidR="00DE3D17" w:rsidRPr="00654536" w:rsidRDefault="00DE3D17" w:rsidP="008D32CF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sectPr w:rsidR="00DE3D17" w:rsidRPr="00654536" w:rsidSect="007B10BC"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5" w:h="16837"/>
      <w:pgMar w:top="1440" w:right="1440" w:bottom="1440" w:left="1440" w:header="567" w:footer="53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CAE78" w14:textId="77777777" w:rsidR="007A15D1" w:rsidRDefault="007A15D1" w:rsidP="004F6CDE">
      <w:r>
        <w:separator/>
      </w:r>
    </w:p>
  </w:endnote>
  <w:endnote w:type="continuationSeparator" w:id="0">
    <w:p w14:paraId="55EA5533" w14:textId="77777777" w:rsidR="007A15D1" w:rsidRDefault="007A15D1" w:rsidP="004F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53B2" w14:textId="77777777" w:rsidR="00443F41" w:rsidRDefault="00656DF7" w:rsidP="007458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3F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C827F" w14:textId="77777777" w:rsidR="00443F41" w:rsidRDefault="00443F41" w:rsidP="003B0B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900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C4FF9" w14:textId="536696FF" w:rsidR="00EE2798" w:rsidRDefault="00EE27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092BB" w14:textId="77777777" w:rsidR="00443F41" w:rsidRPr="00E60CFB" w:rsidRDefault="00443F41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18661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7967A99" w14:textId="77777777" w:rsidR="003049EF" w:rsidRPr="003049EF" w:rsidRDefault="003049EF">
        <w:pPr>
          <w:pStyle w:val="Footer"/>
          <w:jc w:val="right"/>
          <w:rPr>
            <w:sz w:val="22"/>
          </w:rPr>
        </w:pPr>
        <w:r w:rsidRPr="003049EF">
          <w:rPr>
            <w:sz w:val="22"/>
          </w:rPr>
          <w:fldChar w:fldCharType="begin"/>
        </w:r>
        <w:r w:rsidRPr="003049EF">
          <w:rPr>
            <w:sz w:val="22"/>
          </w:rPr>
          <w:instrText xml:space="preserve"> PAGE   \* MERGEFORMAT </w:instrText>
        </w:r>
        <w:r w:rsidRPr="003049EF">
          <w:rPr>
            <w:sz w:val="22"/>
          </w:rPr>
          <w:fldChar w:fldCharType="separate"/>
        </w:r>
        <w:r w:rsidR="00794B04">
          <w:rPr>
            <w:noProof/>
            <w:sz w:val="22"/>
          </w:rPr>
          <w:t>1</w:t>
        </w:r>
        <w:r w:rsidRPr="003049EF">
          <w:rPr>
            <w:noProof/>
            <w:sz w:val="22"/>
          </w:rPr>
          <w:fldChar w:fldCharType="end"/>
        </w:r>
      </w:p>
    </w:sdtContent>
  </w:sdt>
  <w:p w14:paraId="72EA2BC7" w14:textId="77777777" w:rsidR="003049EF" w:rsidRDefault="0030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B53C" w14:textId="77777777" w:rsidR="007A15D1" w:rsidRDefault="007A15D1" w:rsidP="004F6CDE">
      <w:r>
        <w:separator/>
      </w:r>
    </w:p>
  </w:footnote>
  <w:footnote w:type="continuationSeparator" w:id="0">
    <w:p w14:paraId="7D5875CB" w14:textId="77777777" w:rsidR="007A15D1" w:rsidRDefault="007A15D1" w:rsidP="004F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4D23" w14:textId="77777777" w:rsidR="004D5176" w:rsidRPr="005F747E" w:rsidRDefault="00646174" w:rsidP="00646174">
    <w:pPr>
      <w:jc w:val="right"/>
      <w:rPr>
        <w:rFonts w:ascii="Arial" w:hAnsi="Arial"/>
        <w:b/>
        <w:sz w:val="1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4ABBC43" wp14:editId="6B620B2A">
          <wp:simplePos x="0" y="0"/>
          <wp:positionH relativeFrom="column">
            <wp:posOffset>-104775</wp:posOffset>
          </wp:positionH>
          <wp:positionV relativeFrom="paragraph">
            <wp:posOffset>-32385</wp:posOffset>
          </wp:positionV>
          <wp:extent cx="2314575" cy="581532"/>
          <wp:effectExtent l="0" t="0" r="0" b="9525"/>
          <wp:wrapNone/>
          <wp:docPr id="1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90" t="27838" r="12308" b="27890"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81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47E">
      <w:rPr>
        <w:b/>
        <w:noProof/>
        <w:sz w:val="18"/>
        <w:szCs w:val="18"/>
      </w:rPr>
      <w:tab/>
    </w:r>
  </w:p>
  <w:p w14:paraId="1B26F130" w14:textId="77777777" w:rsidR="005F747E" w:rsidRPr="005F747E" w:rsidRDefault="005F747E" w:rsidP="005F747E">
    <w:pPr>
      <w:jc w:val="right"/>
      <w:rPr>
        <w:rFonts w:ascii="Arial" w:hAnsi="Arial"/>
        <w:b/>
        <w:sz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FF2B940"/>
    <w:lvl w:ilvl="0">
      <w:numFmt w:val="bullet"/>
      <w:lvlText w:val="*"/>
      <w:lvlJc w:val="left"/>
    </w:lvl>
  </w:abstractNum>
  <w:abstractNum w:abstractNumId="1" w15:restartNumberingAfterBreak="0">
    <w:nsid w:val="046428F0"/>
    <w:multiLevelType w:val="hybridMultilevel"/>
    <w:tmpl w:val="95927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1121A"/>
    <w:multiLevelType w:val="hybridMultilevel"/>
    <w:tmpl w:val="53346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BA56E5"/>
    <w:multiLevelType w:val="hybridMultilevel"/>
    <w:tmpl w:val="80AEF5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3C22"/>
    <w:multiLevelType w:val="hybridMultilevel"/>
    <w:tmpl w:val="57A25C3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974AD"/>
    <w:multiLevelType w:val="hybridMultilevel"/>
    <w:tmpl w:val="BC44098E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1301BF"/>
    <w:multiLevelType w:val="hybridMultilevel"/>
    <w:tmpl w:val="524A356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1757A4"/>
    <w:multiLevelType w:val="hybridMultilevel"/>
    <w:tmpl w:val="F8A6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2453"/>
    <w:multiLevelType w:val="hybridMultilevel"/>
    <w:tmpl w:val="4EC89CC2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2E650A"/>
    <w:multiLevelType w:val="hybridMultilevel"/>
    <w:tmpl w:val="0AD02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B2A8A"/>
    <w:multiLevelType w:val="hybridMultilevel"/>
    <w:tmpl w:val="564C10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312805"/>
    <w:multiLevelType w:val="hybridMultilevel"/>
    <w:tmpl w:val="96966E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A4C64"/>
    <w:multiLevelType w:val="hybridMultilevel"/>
    <w:tmpl w:val="2F9E092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7C271B"/>
    <w:multiLevelType w:val="hybridMultilevel"/>
    <w:tmpl w:val="E3001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5D85"/>
    <w:multiLevelType w:val="hybridMultilevel"/>
    <w:tmpl w:val="08109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35626"/>
    <w:multiLevelType w:val="hybridMultilevel"/>
    <w:tmpl w:val="50B6D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013BD"/>
    <w:multiLevelType w:val="hybridMultilevel"/>
    <w:tmpl w:val="89E805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A651CB"/>
    <w:multiLevelType w:val="hybridMultilevel"/>
    <w:tmpl w:val="7DBC2C8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C76C41"/>
    <w:multiLevelType w:val="hybridMultilevel"/>
    <w:tmpl w:val="923EECB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9E5F34"/>
    <w:multiLevelType w:val="hybridMultilevel"/>
    <w:tmpl w:val="F73C609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C358F8"/>
    <w:multiLevelType w:val="hybridMultilevel"/>
    <w:tmpl w:val="5F2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A298A"/>
    <w:multiLevelType w:val="hybridMultilevel"/>
    <w:tmpl w:val="8D463BB2"/>
    <w:lvl w:ilvl="0" w:tplc="9CA87B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1E842CC">
      <w:start w:val="22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F724CC0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05EED4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6922AD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3B7EB4B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D4AC83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58ECEA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F586D2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2" w15:restartNumberingAfterBreak="0">
    <w:nsid w:val="5E5B1945"/>
    <w:multiLevelType w:val="hybridMultilevel"/>
    <w:tmpl w:val="EAC04D7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834604"/>
    <w:multiLevelType w:val="hybridMultilevel"/>
    <w:tmpl w:val="86B43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22AD2"/>
    <w:multiLevelType w:val="hybridMultilevel"/>
    <w:tmpl w:val="FBC6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1466B"/>
    <w:multiLevelType w:val="hybridMultilevel"/>
    <w:tmpl w:val="642EC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185698">
    <w:abstractNumId w:val="6"/>
  </w:num>
  <w:num w:numId="2" w16cid:durableId="743651038">
    <w:abstractNumId w:val="25"/>
  </w:num>
  <w:num w:numId="3" w16cid:durableId="804081745">
    <w:abstractNumId w:val="5"/>
  </w:num>
  <w:num w:numId="4" w16cid:durableId="731272532">
    <w:abstractNumId w:val="18"/>
  </w:num>
  <w:num w:numId="5" w16cid:durableId="427117666">
    <w:abstractNumId w:val="2"/>
  </w:num>
  <w:num w:numId="6" w16cid:durableId="88087534">
    <w:abstractNumId w:val="4"/>
  </w:num>
  <w:num w:numId="7" w16cid:durableId="1155687134">
    <w:abstractNumId w:val="22"/>
  </w:num>
  <w:num w:numId="8" w16cid:durableId="2009088311">
    <w:abstractNumId w:val="17"/>
  </w:num>
  <w:num w:numId="9" w16cid:durableId="498160195">
    <w:abstractNumId w:val="19"/>
  </w:num>
  <w:num w:numId="10" w16cid:durableId="486023040">
    <w:abstractNumId w:val="12"/>
  </w:num>
  <w:num w:numId="11" w16cid:durableId="1682901277">
    <w:abstractNumId w:val="23"/>
  </w:num>
  <w:num w:numId="12" w16cid:durableId="155854214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 w16cid:durableId="1203447562">
    <w:abstractNumId w:val="1"/>
  </w:num>
  <w:num w:numId="14" w16cid:durableId="1111625556">
    <w:abstractNumId w:val="20"/>
  </w:num>
  <w:num w:numId="15" w16cid:durableId="1165316505">
    <w:abstractNumId w:val="21"/>
  </w:num>
  <w:num w:numId="16" w16cid:durableId="1395662674">
    <w:abstractNumId w:val="8"/>
  </w:num>
  <w:num w:numId="17" w16cid:durableId="1633362215">
    <w:abstractNumId w:val="16"/>
  </w:num>
  <w:num w:numId="18" w16cid:durableId="237634378">
    <w:abstractNumId w:val="9"/>
  </w:num>
  <w:num w:numId="19" w16cid:durableId="2100785321">
    <w:abstractNumId w:val="14"/>
  </w:num>
  <w:num w:numId="20" w16cid:durableId="412318718">
    <w:abstractNumId w:val="10"/>
  </w:num>
  <w:num w:numId="21" w16cid:durableId="1018042491">
    <w:abstractNumId w:val="13"/>
  </w:num>
  <w:num w:numId="22" w16cid:durableId="1080713306">
    <w:abstractNumId w:val="15"/>
  </w:num>
  <w:num w:numId="23" w16cid:durableId="311253618">
    <w:abstractNumId w:val="7"/>
  </w:num>
  <w:num w:numId="24" w16cid:durableId="1533615811">
    <w:abstractNumId w:val="24"/>
  </w:num>
  <w:num w:numId="25" w16cid:durableId="1915431660">
    <w:abstractNumId w:val="3"/>
  </w:num>
  <w:num w:numId="26" w16cid:durableId="20331464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64"/>
    <w:rsid w:val="00000E43"/>
    <w:rsid w:val="0000146C"/>
    <w:rsid w:val="00004E6B"/>
    <w:rsid w:val="000067E1"/>
    <w:rsid w:val="00007361"/>
    <w:rsid w:val="00010A42"/>
    <w:rsid w:val="0001130E"/>
    <w:rsid w:val="00015DEE"/>
    <w:rsid w:val="000160CD"/>
    <w:rsid w:val="000164C1"/>
    <w:rsid w:val="00021591"/>
    <w:rsid w:val="000225A9"/>
    <w:rsid w:val="00034F73"/>
    <w:rsid w:val="00035BA8"/>
    <w:rsid w:val="00037B62"/>
    <w:rsid w:val="00043D90"/>
    <w:rsid w:val="00043E47"/>
    <w:rsid w:val="00045C79"/>
    <w:rsid w:val="00052889"/>
    <w:rsid w:val="000529C9"/>
    <w:rsid w:val="000530E1"/>
    <w:rsid w:val="00053581"/>
    <w:rsid w:val="000573DE"/>
    <w:rsid w:val="00061911"/>
    <w:rsid w:val="00063054"/>
    <w:rsid w:val="000636E5"/>
    <w:rsid w:val="00063724"/>
    <w:rsid w:val="000657C0"/>
    <w:rsid w:val="00071BED"/>
    <w:rsid w:val="000776EB"/>
    <w:rsid w:val="000824E7"/>
    <w:rsid w:val="000842E4"/>
    <w:rsid w:val="00086CDF"/>
    <w:rsid w:val="0009259D"/>
    <w:rsid w:val="000A17E3"/>
    <w:rsid w:val="000A533D"/>
    <w:rsid w:val="000A5E36"/>
    <w:rsid w:val="000A74EE"/>
    <w:rsid w:val="000B1375"/>
    <w:rsid w:val="000B3E58"/>
    <w:rsid w:val="000B4475"/>
    <w:rsid w:val="000B58C1"/>
    <w:rsid w:val="000C6C1A"/>
    <w:rsid w:val="000C7520"/>
    <w:rsid w:val="000C7ADF"/>
    <w:rsid w:val="000C7DE9"/>
    <w:rsid w:val="000D548E"/>
    <w:rsid w:val="000D5887"/>
    <w:rsid w:val="000E2778"/>
    <w:rsid w:val="000E422A"/>
    <w:rsid w:val="000E4461"/>
    <w:rsid w:val="000E44B4"/>
    <w:rsid w:val="000E7AC4"/>
    <w:rsid w:val="000F25C5"/>
    <w:rsid w:val="000F6582"/>
    <w:rsid w:val="0010001D"/>
    <w:rsid w:val="00104078"/>
    <w:rsid w:val="001051D5"/>
    <w:rsid w:val="00105921"/>
    <w:rsid w:val="0011064C"/>
    <w:rsid w:val="001135CD"/>
    <w:rsid w:val="00114145"/>
    <w:rsid w:val="00114D93"/>
    <w:rsid w:val="001164B1"/>
    <w:rsid w:val="00122157"/>
    <w:rsid w:val="001223A7"/>
    <w:rsid w:val="00125E28"/>
    <w:rsid w:val="00132B48"/>
    <w:rsid w:val="00133009"/>
    <w:rsid w:val="001401FA"/>
    <w:rsid w:val="001440F1"/>
    <w:rsid w:val="00146168"/>
    <w:rsid w:val="00146B28"/>
    <w:rsid w:val="001528AE"/>
    <w:rsid w:val="00153452"/>
    <w:rsid w:val="00156F12"/>
    <w:rsid w:val="00157402"/>
    <w:rsid w:val="00157D53"/>
    <w:rsid w:val="00161EB7"/>
    <w:rsid w:val="0016336F"/>
    <w:rsid w:val="00164D61"/>
    <w:rsid w:val="00167765"/>
    <w:rsid w:val="00180956"/>
    <w:rsid w:val="00180A13"/>
    <w:rsid w:val="0018339E"/>
    <w:rsid w:val="00184B8E"/>
    <w:rsid w:val="00184DD3"/>
    <w:rsid w:val="00187911"/>
    <w:rsid w:val="00191C65"/>
    <w:rsid w:val="00193680"/>
    <w:rsid w:val="0019629A"/>
    <w:rsid w:val="00196BFB"/>
    <w:rsid w:val="001972EA"/>
    <w:rsid w:val="001A1D6B"/>
    <w:rsid w:val="001A4A28"/>
    <w:rsid w:val="001B01A3"/>
    <w:rsid w:val="001B0AFF"/>
    <w:rsid w:val="001B0F44"/>
    <w:rsid w:val="001B2773"/>
    <w:rsid w:val="001B7497"/>
    <w:rsid w:val="001C0BAE"/>
    <w:rsid w:val="001C0E97"/>
    <w:rsid w:val="001C135E"/>
    <w:rsid w:val="001C2E6D"/>
    <w:rsid w:val="001C30B1"/>
    <w:rsid w:val="001C5797"/>
    <w:rsid w:val="001D40E9"/>
    <w:rsid w:val="001D5FC1"/>
    <w:rsid w:val="001E1BD8"/>
    <w:rsid w:val="001F6002"/>
    <w:rsid w:val="001F7F87"/>
    <w:rsid w:val="00200939"/>
    <w:rsid w:val="002018A3"/>
    <w:rsid w:val="00201C45"/>
    <w:rsid w:val="002034FB"/>
    <w:rsid w:val="00210D4C"/>
    <w:rsid w:val="00223A6E"/>
    <w:rsid w:val="00223FE2"/>
    <w:rsid w:val="0022451C"/>
    <w:rsid w:val="00225239"/>
    <w:rsid w:val="00234992"/>
    <w:rsid w:val="00234D6D"/>
    <w:rsid w:val="00235691"/>
    <w:rsid w:val="00236406"/>
    <w:rsid w:val="00241702"/>
    <w:rsid w:val="00243AC5"/>
    <w:rsid w:val="0024546A"/>
    <w:rsid w:val="00245488"/>
    <w:rsid w:val="002476D0"/>
    <w:rsid w:val="00250741"/>
    <w:rsid w:val="00250865"/>
    <w:rsid w:val="00251B01"/>
    <w:rsid w:val="002540FC"/>
    <w:rsid w:val="00262B42"/>
    <w:rsid w:val="002631B6"/>
    <w:rsid w:val="00266C80"/>
    <w:rsid w:val="0027154D"/>
    <w:rsid w:val="0027420C"/>
    <w:rsid w:val="00274DAF"/>
    <w:rsid w:val="00277674"/>
    <w:rsid w:val="002841C3"/>
    <w:rsid w:val="002855B7"/>
    <w:rsid w:val="002908D6"/>
    <w:rsid w:val="002945F7"/>
    <w:rsid w:val="0029524E"/>
    <w:rsid w:val="00295DFF"/>
    <w:rsid w:val="002A293D"/>
    <w:rsid w:val="002A3D15"/>
    <w:rsid w:val="002A3EE2"/>
    <w:rsid w:val="002A64EA"/>
    <w:rsid w:val="002A6DAA"/>
    <w:rsid w:val="002B12D3"/>
    <w:rsid w:val="002B3080"/>
    <w:rsid w:val="002C5DE8"/>
    <w:rsid w:val="002D06DB"/>
    <w:rsid w:val="002D314C"/>
    <w:rsid w:val="002D6258"/>
    <w:rsid w:val="002D7A58"/>
    <w:rsid w:val="002E4FE4"/>
    <w:rsid w:val="002E5EF7"/>
    <w:rsid w:val="002F124C"/>
    <w:rsid w:val="002F7BE8"/>
    <w:rsid w:val="003006C5"/>
    <w:rsid w:val="00302783"/>
    <w:rsid w:val="00303CB7"/>
    <w:rsid w:val="003049EF"/>
    <w:rsid w:val="0031034F"/>
    <w:rsid w:val="00310726"/>
    <w:rsid w:val="00311E44"/>
    <w:rsid w:val="00312429"/>
    <w:rsid w:val="00313EB0"/>
    <w:rsid w:val="0031547A"/>
    <w:rsid w:val="00316B63"/>
    <w:rsid w:val="00320115"/>
    <w:rsid w:val="00326D93"/>
    <w:rsid w:val="00326E5C"/>
    <w:rsid w:val="003270CE"/>
    <w:rsid w:val="0032772E"/>
    <w:rsid w:val="0033666F"/>
    <w:rsid w:val="0034047A"/>
    <w:rsid w:val="0035257B"/>
    <w:rsid w:val="00352FCF"/>
    <w:rsid w:val="003572AE"/>
    <w:rsid w:val="003573F1"/>
    <w:rsid w:val="003676E7"/>
    <w:rsid w:val="003739C5"/>
    <w:rsid w:val="00373C50"/>
    <w:rsid w:val="00375270"/>
    <w:rsid w:val="003829D4"/>
    <w:rsid w:val="003833F8"/>
    <w:rsid w:val="00385564"/>
    <w:rsid w:val="00386656"/>
    <w:rsid w:val="00391D4C"/>
    <w:rsid w:val="0039303D"/>
    <w:rsid w:val="0039322D"/>
    <w:rsid w:val="00393695"/>
    <w:rsid w:val="00393E2B"/>
    <w:rsid w:val="00394CBE"/>
    <w:rsid w:val="003A5482"/>
    <w:rsid w:val="003B0B85"/>
    <w:rsid w:val="003B5C87"/>
    <w:rsid w:val="003B6B88"/>
    <w:rsid w:val="003C2834"/>
    <w:rsid w:val="003C670C"/>
    <w:rsid w:val="003D3AEE"/>
    <w:rsid w:val="003D75A4"/>
    <w:rsid w:val="003E22D3"/>
    <w:rsid w:val="003E5B8C"/>
    <w:rsid w:val="003F0A7A"/>
    <w:rsid w:val="003F775F"/>
    <w:rsid w:val="00400868"/>
    <w:rsid w:val="00402245"/>
    <w:rsid w:val="00404672"/>
    <w:rsid w:val="00407208"/>
    <w:rsid w:val="0041169E"/>
    <w:rsid w:val="00412676"/>
    <w:rsid w:val="00416726"/>
    <w:rsid w:val="00423D2B"/>
    <w:rsid w:val="00424CB9"/>
    <w:rsid w:val="00431D98"/>
    <w:rsid w:val="00432FD3"/>
    <w:rsid w:val="00443F41"/>
    <w:rsid w:val="004440CE"/>
    <w:rsid w:val="004475FB"/>
    <w:rsid w:val="00447C99"/>
    <w:rsid w:val="0045289C"/>
    <w:rsid w:val="004567B7"/>
    <w:rsid w:val="00467C89"/>
    <w:rsid w:val="00476C37"/>
    <w:rsid w:val="00483A20"/>
    <w:rsid w:val="0048420D"/>
    <w:rsid w:val="0048544E"/>
    <w:rsid w:val="00486B30"/>
    <w:rsid w:val="00486D4C"/>
    <w:rsid w:val="004879B6"/>
    <w:rsid w:val="0049131A"/>
    <w:rsid w:val="004948FD"/>
    <w:rsid w:val="00496C45"/>
    <w:rsid w:val="004A01C9"/>
    <w:rsid w:val="004A43E5"/>
    <w:rsid w:val="004A49FE"/>
    <w:rsid w:val="004B39BE"/>
    <w:rsid w:val="004B401E"/>
    <w:rsid w:val="004B56C0"/>
    <w:rsid w:val="004B63BB"/>
    <w:rsid w:val="004B7D24"/>
    <w:rsid w:val="004C0B41"/>
    <w:rsid w:val="004C0C03"/>
    <w:rsid w:val="004C64C5"/>
    <w:rsid w:val="004D0689"/>
    <w:rsid w:val="004D5176"/>
    <w:rsid w:val="004D5B80"/>
    <w:rsid w:val="004E268B"/>
    <w:rsid w:val="004E479B"/>
    <w:rsid w:val="004F52B4"/>
    <w:rsid w:val="004F6848"/>
    <w:rsid w:val="004F6CDE"/>
    <w:rsid w:val="0050050A"/>
    <w:rsid w:val="00501026"/>
    <w:rsid w:val="005025FF"/>
    <w:rsid w:val="0050364C"/>
    <w:rsid w:val="005042E2"/>
    <w:rsid w:val="0050566C"/>
    <w:rsid w:val="00507AB0"/>
    <w:rsid w:val="00510D02"/>
    <w:rsid w:val="005125D4"/>
    <w:rsid w:val="00514A4C"/>
    <w:rsid w:val="00515205"/>
    <w:rsid w:val="0051770F"/>
    <w:rsid w:val="00521131"/>
    <w:rsid w:val="00527C55"/>
    <w:rsid w:val="005300BA"/>
    <w:rsid w:val="00540161"/>
    <w:rsid w:val="0054353F"/>
    <w:rsid w:val="0055223D"/>
    <w:rsid w:val="00552B5C"/>
    <w:rsid w:val="00552B87"/>
    <w:rsid w:val="005563C9"/>
    <w:rsid w:val="00556637"/>
    <w:rsid w:val="00561E2C"/>
    <w:rsid w:val="00564137"/>
    <w:rsid w:val="00566B8B"/>
    <w:rsid w:val="00570720"/>
    <w:rsid w:val="00570E20"/>
    <w:rsid w:val="005724A3"/>
    <w:rsid w:val="00572BF7"/>
    <w:rsid w:val="0057312F"/>
    <w:rsid w:val="005758CE"/>
    <w:rsid w:val="005A13C6"/>
    <w:rsid w:val="005A1F3F"/>
    <w:rsid w:val="005A2A8B"/>
    <w:rsid w:val="005A3F01"/>
    <w:rsid w:val="005A7548"/>
    <w:rsid w:val="005B2A44"/>
    <w:rsid w:val="005B6064"/>
    <w:rsid w:val="005C1F2A"/>
    <w:rsid w:val="005C20A5"/>
    <w:rsid w:val="005C2B4C"/>
    <w:rsid w:val="005C3DB2"/>
    <w:rsid w:val="005C4180"/>
    <w:rsid w:val="005C53BF"/>
    <w:rsid w:val="005C56FC"/>
    <w:rsid w:val="005C5AC3"/>
    <w:rsid w:val="005D005C"/>
    <w:rsid w:val="005D1469"/>
    <w:rsid w:val="005D6E58"/>
    <w:rsid w:val="005D75F0"/>
    <w:rsid w:val="005D7C1A"/>
    <w:rsid w:val="005D7DAB"/>
    <w:rsid w:val="005E2FE7"/>
    <w:rsid w:val="005E7170"/>
    <w:rsid w:val="005F2523"/>
    <w:rsid w:val="005F2703"/>
    <w:rsid w:val="005F35A2"/>
    <w:rsid w:val="005F52AE"/>
    <w:rsid w:val="005F6390"/>
    <w:rsid w:val="005F747E"/>
    <w:rsid w:val="005F7503"/>
    <w:rsid w:val="005F774C"/>
    <w:rsid w:val="00603998"/>
    <w:rsid w:val="00603AD0"/>
    <w:rsid w:val="00605D57"/>
    <w:rsid w:val="00621B5A"/>
    <w:rsid w:val="00625D50"/>
    <w:rsid w:val="00625F37"/>
    <w:rsid w:val="006270C7"/>
    <w:rsid w:val="00630264"/>
    <w:rsid w:val="00630269"/>
    <w:rsid w:val="006343A0"/>
    <w:rsid w:val="00635746"/>
    <w:rsid w:val="00636472"/>
    <w:rsid w:val="00636E48"/>
    <w:rsid w:val="00641A17"/>
    <w:rsid w:val="00641C15"/>
    <w:rsid w:val="00645080"/>
    <w:rsid w:val="00646174"/>
    <w:rsid w:val="00650902"/>
    <w:rsid w:val="00654536"/>
    <w:rsid w:val="00656DF7"/>
    <w:rsid w:val="00660BD7"/>
    <w:rsid w:val="00665070"/>
    <w:rsid w:val="0066516D"/>
    <w:rsid w:val="006661A2"/>
    <w:rsid w:val="00677776"/>
    <w:rsid w:val="006818CA"/>
    <w:rsid w:val="00681F5F"/>
    <w:rsid w:val="006879DA"/>
    <w:rsid w:val="0069210D"/>
    <w:rsid w:val="006924A3"/>
    <w:rsid w:val="006953E5"/>
    <w:rsid w:val="006A18BC"/>
    <w:rsid w:val="006A3FF5"/>
    <w:rsid w:val="006B128D"/>
    <w:rsid w:val="006B2265"/>
    <w:rsid w:val="006B32D5"/>
    <w:rsid w:val="006B56C3"/>
    <w:rsid w:val="006C0003"/>
    <w:rsid w:val="006C0B68"/>
    <w:rsid w:val="006C1B5B"/>
    <w:rsid w:val="006C3781"/>
    <w:rsid w:val="006C72E5"/>
    <w:rsid w:val="006D0AB7"/>
    <w:rsid w:val="006D2EED"/>
    <w:rsid w:val="006D3EC2"/>
    <w:rsid w:val="006D43FC"/>
    <w:rsid w:val="006E2E55"/>
    <w:rsid w:val="006E4E69"/>
    <w:rsid w:val="006E56CD"/>
    <w:rsid w:val="006E64AD"/>
    <w:rsid w:val="006E7F60"/>
    <w:rsid w:val="006F28E1"/>
    <w:rsid w:val="006F579D"/>
    <w:rsid w:val="007052CB"/>
    <w:rsid w:val="00705B15"/>
    <w:rsid w:val="007060CF"/>
    <w:rsid w:val="00711C23"/>
    <w:rsid w:val="00712E32"/>
    <w:rsid w:val="00713A67"/>
    <w:rsid w:val="00714D9A"/>
    <w:rsid w:val="00722C49"/>
    <w:rsid w:val="007308CB"/>
    <w:rsid w:val="00734D9F"/>
    <w:rsid w:val="00742EAD"/>
    <w:rsid w:val="0074588E"/>
    <w:rsid w:val="00750610"/>
    <w:rsid w:val="00755117"/>
    <w:rsid w:val="00755454"/>
    <w:rsid w:val="00760EAA"/>
    <w:rsid w:val="0076201B"/>
    <w:rsid w:val="007638D1"/>
    <w:rsid w:val="00764475"/>
    <w:rsid w:val="0077439A"/>
    <w:rsid w:val="0077584A"/>
    <w:rsid w:val="00794B04"/>
    <w:rsid w:val="007A0212"/>
    <w:rsid w:val="007A15D1"/>
    <w:rsid w:val="007A2713"/>
    <w:rsid w:val="007A7E91"/>
    <w:rsid w:val="007A7F63"/>
    <w:rsid w:val="007B10BC"/>
    <w:rsid w:val="007B258A"/>
    <w:rsid w:val="007B2D3B"/>
    <w:rsid w:val="007B6FEB"/>
    <w:rsid w:val="007C2807"/>
    <w:rsid w:val="007C7C27"/>
    <w:rsid w:val="007D07EC"/>
    <w:rsid w:val="007D2701"/>
    <w:rsid w:val="007D2880"/>
    <w:rsid w:val="007D7808"/>
    <w:rsid w:val="007D7ECD"/>
    <w:rsid w:val="007E0268"/>
    <w:rsid w:val="007E0641"/>
    <w:rsid w:val="007E2959"/>
    <w:rsid w:val="007F10FE"/>
    <w:rsid w:val="007F2F75"/>
    <w:rsid w:val="0080170F"/>
    <w:rsid w:val="00803456"/>
    <w:rsid w:val="008073B5"/>
    <w:rsid w:val="00811685"/>
    <w:rsid w:val="00813357"/>
    <w:rsid w:val="00813C8D"/>
    <w:rsid w:val="00814834"/>
    <w:rsid w:val="00817C35"/>
    <w:rsid w:val="0082336F"/>
    <w:rsid w:val="008238EA"/>
    <w:rsid w:val="0082604F"/>
    <w:rsid w:val="0082715B"/>
    <w:rsid w:val="008272C4"/>
    <w:rsid w:val="0082784A"/>
    <w:rsid w:val="0082785B"/>
    <w:rsid w:val="00833CE2"/>
    <w:rsid w:val="0083504F"/>
    <w:rsid w:val="00835525"/>
    <w:rsid w:val="0083726E"/>
    <w:rsid w:val="00840B4F"/>
    <w:rsid w:val="008429AE"/>
    <w:rsid w:val="00847147"/>
    <w:rsid w:val="00847F42"/>
    <w:rsid w:val="00853B1C"/>
    <w:rsid w:val="00853FC2"/>
    <w:rsid w:val="00862655"/>
    <w:rsid w:val="00862C9E"/>
    <w:rsid w:val="008812B0"/>
    <w:rsid w:val="00884728"/>
    <w:rsid w:val="008A5894"/>
    <w:rsid w:val="008B61AB"/>
    <w:rsid w:val="008C51D8"/>
    <w:rsid w:val="008D0507"/>
    <w:rsid w:val="008D1F54"/>
    <w:rsid w:val="008D32CF"/>
    <w:rsid w:val="008E22E1"/>
    <w:rsid w:val="008E4D67"/>
    <w:rsid w:val="008E5551"/>
    <w:rsid w:val="008F3C50"/>
    <w:rsid w:val="0090532B"/>
    <w:rsid w:val="00906D28"/>
    <w:rsid w:val="00911C87"/>
    <w:rsid w:val="00912113"/>
    <w:rsid w:val="00924B74"/>
    <w:rsid w:val="009266DA"/>
    <w:rsid w:val="00926E0D"/>
    <w:rsid w:val="009304FC"/>
    <w:rsid w:val="0093186D"/>
    <w:rsid w:val="00931F7E"/>
    <w:rsid w:val="00940297"/>
    <w:rsid w:val="00943BD1"/>
    <w:rsid w:val="009463CE"/>
    <w:rsid w:val="0094695E"/>
    <w:rsid w:val="00946E80"/>
    <w:rsid w:val="00953A36"/>
    <w:rsid w:val="009558E5"/>
    <w:rsid w:val="00956190"/>
    <w:rsid w:val="009577DB"/>
    <w:rsid w:val="00964F3C"/>
    <w:rsid w:val="00970FC2"/>
    <w:rsid w:val="00971240"/>
    <w:rsid w:val="00971DC0"/>
    <w:rsid w:val="00974ACB"/>
    <w:rsid w:val="00980041"/>
    <w:rsid w:val="00985F64"/>
    <w:rsid w:val="00987B18"/>
    <w:rsid w:val="00994252"/>
    <w:rsid w:val="009A3965"/>
    <w:rsid w:val="009A4131"/>
    <w:rsid w:val="009A65F3"/>
    <w:rsid w:val="009B6100"/>
    <w:rsid w:val="009B668A"/>
    <w:rsid w:val="009C30F7"/>
    <w:rsid w:val="009C68C1"/>
    <w:rsid w:val="009D23EA"/>
    <w:rsid w:val="009D36FA"/>
    <w:rsid w:val="009D54A8"/>
    <w:rsid w:val="009D74C1"/>
    <w:rsid w:val="009E5029"/>
    <w:rsid w:val="009E766C"/>
    <w:rsid w:val="009F7823"/>
    <w:rsid w:val="00A06EE4"/>
    <w:rsid w:val="00A07EE3"/>
    <w:rsid w:val="00A1116E"/>
    <w:rsid w:val="00A11568"/>
    <w:rsid w:val="00A12D9B"/>
    <w:rsid w:val="00A142F2"/>
    <w:rsid w:val="00A152E5"/>
    <w:rsid w:val="00A24B0E"/>
    <w:rsid w:val="00A30A87"/>
    <w:rsid w:val="00A317B8"/>
    <w:rsid w:val="00A32B8B"/>
    <w:rsid w:val="00A53216"/>
    <w:rsid w:val="00A578B1"/>
    <w:rsid w:val="00A61F56"/>
    <w:rsid w:val="00A71D21"/>
    <w:rsid w:val="00A7231E"/>
    <w:rsid w:val="00A7646A"/>
    <w:rsid w:val="00A77079"/>
    <w:rsid w:val="00A77351"/>
    <w:rsid w:val="00A81C0A"/>
    <w:rsid w:val="00A82367"/>
    <w:rsid w:val="00A83966"/>
    <w:rsid w:val="00A84E59"/>
    <w:rsid w:val="00A93FA2"/>
    <w:rsid w:val="00A94D41"/>
    <w:rsid w:val="00A97151"/>
    <w:rsid w:val="00AA055B"/>
    <w:rsid w:val="00AA227B"/>
    <w:rsid w:val="00AB0677"/>
    <w:rsid w:val="00AB0923"/>
    <w:rsid w:val="00AB1570"/>
    <w:rsid w:val="00AB30CF"/>
    <w:rsid w:val="00AB5F00"/>
    <w:rsid w:val="00AC661D"/>
    <w:rsid w:val="00AD1298"/>
    <w:rsid w:val="00AD4A07"/>
    <w:rsid w:val="00AD7939"/>
    <w:rsid w:val="00AE7C13"/>
    <w:rsid w:val="00AF0EC1"/>
    <w:rsid w:val="00AF2773"/>
    <w:rsid w:val="00AF2947"/>
    <w:rsid w:val="00B023C6"/>
    <w:rsid w:val="00B041CF"/>
    <w:rsid w:val="00B07D15"/>
    <w:rsid w:val="00B1551A"/>
    <w:rsid w:val="00B228A0"/>
    <w:rsid w:val="00B24F2B"/>
    <w:rsid w:val="00B31181"/>
    <w:rsid w:val="00B311A1"/>
    <w:rsid w:val="00B3197D"/>
    <w:rsid w:val="00B33EB8"/>
    <w:rsid w:val="00B35D52"/>
    <w:rsid w:val="00B40918"/>
    <w:rsid w:val="00B419EF"/>
    <w:rsid w:val="00B45F79"/>
    <w:rsid w:val="00B52342"/>
    <w:rsid w:val="00B52BA6"/>
    <w:rsid w:val="00B53014"/>
    <w:rsid w:val="00B54668"/>
    <w:rsid w:val="00B66E73"/>
    <w:rsid w:val="00B70597"/>
    <w:rsid w:val="00B738B3"/>
    <w:rsid w:val="00B8194E"/>
    <w:rsid w:val="00B847CF"/>
    <w:rsid w:val="00B87341"/>
    <w:rsid w:val="00B90D6C"/>
    <w:rsid w:val="00B92D9D"/>
    <w:rsid w:val="00B94E2F"/>
    <w:rsid w:val="00BB7DA9"/>
    <w:rsid w:val="00BC6C88"/>
    <w:rsid w:val="00BD6245"/>
    <w:rsid w:val="00BE3788"/>
    <w:rsid w:val="00BE5046"/>
    <w:rsid w:val="00BE54EF"/>
    <w:rsid w:val="00BF0478"/>
    <w:rsid w:val="00BF1CCC"/>
    <w:rsid w:val="00BF1CF6"/>
    <w:rsid w:val="00BF59D2"/>
    <w:rsid w:val="00BF7B36"/>
    <w:rsid w:val="00C07132"/>
    <w:rsid w:val="00C077F5"/>
    <w:rsid w:val="00C13DEC"/>
    <w:rsid w:val="00C16D80"/>
    <w:rsid w:val="00C20D92"/>
    <w:rsid w:val="00C211E9"/>
    <w:rsid w:val="00C31E7C"/>
    <w:rsid w:val="00C47C23"/>
    <w:rsid w:val="00C54EBB"/>
    <w:rsid w:val="00C578F4"/>
    <w:rsid w:val="00C637AF"/>
    <w:rsid w:val="00C74973"/>
    <w:rsid w:val="00C7766B"/>
    <w:rsid w:val="00C924F2"/>
    <w:rsid w:val="00C96F86"/>
    <w:rsid w:val="00CA02C9"/>
    <w:rsid w:val="00CA0EE2"/>
    <w:rsid w:val="00CA54CC"/>
    <w:rsid w:val="00CA5BA7"/>
    <w:rsid w:val="00CA6AB0"/>
    <w:rsid w:val="00CA7A7C"/>
    <w:rsid w:val="00CB03BD"/>
    <w:rsid w:val="00CC2A82"/>
    <w:rsid w:val="00CC3B11"/>
    <w:rsid w:val="00CC695B"/>
    <w:rsid w:val="00CD0BB3"/>
    <w:rsid w:val="00CD2C87"/>
    <w:rsid w:val="00CD44A3"/>
    <w:rsid w:val="00CD456D"/>
    <w:rsid w:val="00CD4EAA"/>
    <w:rsid w:val="00CD73D7"/>
    <w:rsid w:val="00CD78A3"/>
    <w:rsid w:val="00CE27DC"/>
    <w:rsid w:val="00CE7EAF"/>
    <w:rsid w:val="00CF255C"/>
    <w:rsid w:val="00D0176E"/>
    <w:rsid w:val="00D068B7"/>
    <w:rsid w:val="00D06C85"/>
    <w:rsid w:val="00D06DD2"/>
    <w:rsid w:val="00D145F6"/>
    <w:rsid w:val="00D20DF4"/>
    <w:rsid w:val="00D266A8"/>
    <w:rsid w:val="00D31B2C"/>
    <w:rsid w:val="00D348EE"/>
    <w:rsid w:val="00D37DF2"/>
    <w:rsid w:val="00D37F28"/>
    <w:rsid w:val="00D515E9"/>
    <w:rsid w:val="00D57423"/>
    <w:rsid w:val="00D66533"/>
    <w:rsid w:val="00D66C33"/>
    <w:rsid w:val="00D7154E"/>
    <w:rsid w:val="00D74D03"/>
    <w:rsid w:val="00D762CB"/>
    <w:rsid w:val="00D824D6"/>
    <w:rsid w:val="00D83942"/>
    <w:rsid w:val="00D85AB3"/>
    <w:rsid w:val="00D865D7"/>
    <w:rsid w:val="00D901C0"/>
    <w:rsid w:val="00D90773"/>
    <w:rsid w:val="00DA2DE9"/>
    <w:rsid w:val="00DA3195"/>
    <w:rsid w:val="00DA55EF"/>
    <w:rsid w:val="00DB046A"/>
    <w:rsid w:val="00DB0A6F"/>
    <w:rsid w:val="00DB2D78"/>
    <w:rsid w:val="00DB4041"/>
    <w:rsid w:val="00DB6F93"/>
    <w:rsid w:val="00DB7DBC"/>
    <w:rsid w:val="00DC0C96"/>
    <w:rsid w:val="00DC0EB5"/>
    <w:rsid w:val="00DC418B"/>
    <w:rsid w:val="00DD0042"/>
    <w:rsid w:val="00DD094E"/>
    <w:rsid w:val="00DD4D03"/>
    <w:rsid w:val="00DD6FE8"/>
    <w:rsid w:val="00DE0E7B"/>
    <w:rsid w:val="00DE25C3"/>
    <w:rsid w:val="00DE3D17"/>
    <w:rsid w:val="00DF0496"/>
    <w:rsid w:val="00DF1D32"/>
    <w:rsid w:val="00E10C19"/>
    <w:rsid w:val="00E12715"/>
    <w:rsid w:val="00E17272"/>
    <w:rsid w:val="00E2007F"/>
    <w:rsid w:val="00E24C34"/>
    <w:rsid w:val="00E34A94"/>
    <w:rsid w:val="00E36264"/>
    <w:rsid w:val="00E368F2"/>
    <w:rsid w:val="00E4317E"/>
    <w:rsid w:val="00E43E6E"/>
    <w:rsid w:val="00E4437E"/>
    <w:rsid w:val="00E46F17"/>
    <w:rsid w:val="00E538D3"/>
    <w:rsid w:val="00E60CFB"/>
    <w:rsid w:val="00E63BC0"/>
    <w:rsid w:val="00E6658A"/>
    <w:rsid w:val="00E7236B"/>
    <w:rsid w:val="00E74EA2"/>
    <w:rsid w:val="00E75CB0"/>
    <w:rsid w:val="00E81416"/>
    <w:rsid w:val="00E8171A"/>
    <w:rsid w:val="00E87540"/>
    <w:rsid w:val="00E91C36"/>
    <w:rsid w:val="00E93BE2"/>
    <w:rsid w:val="00E94640"/>
    <w:rsid w:val="00EA2E07"/>
    <w:rsid w:val="00EA48DF"/>
    <w:rsid w:val="00EB00A1"/>
    <w:rsid w:val="00EB0533"/>
    <w:rsid w:val="00EB1BF6"/>
    <w:rsid w:val="00EB2BEB"/>
    <w:rsid w:val="00EB47AB"/>
    <w:rsid w:val="00EB6D8A"/>
    <w:rsid w:val="00EC05B8"/>
    <w:rsid w:val="00EC139B"/>
    <w:rsid w:val="00EC25CB"/>
    <w:rsid w:val="00EC3D07"/>
    <w:rsid w:val="00EC46FF"/>
    <w:rsid w:val="00EC51FA"/>
    <w:rsid w:val="00EC5245"/>
    <w:rsid w:val="00EC5C56"/>
    <w:rsid w:val="00EC5F34"/>
    <w:rsid w:val="00ED0096"/>
    <w:rsid w:val="00ED17F2"/>
    <w:rsid w:val="00ED2387"/>
    <w:rsid w:val="00ED6720"/>
    <w:rsid w:val="00EE1F3B"/>
    <w:rsid w:val="00EE2798"/>
    <w:rsid w:val="00EE554E"/>
    <w:rsid w:val="00EF6178"/>
    <w:rsid w:val="00F00F5C"/>
    <w:rsid w:val="00F13376"/>
    <w:rsid w:val="00F218E7"/>
    <w:rsid w:val="00F21D3F"/>
    <w:rsid w:val="00F30B05"/>
    <w:rsid w:val="00F315CB"/>
    <w:rsid w:val="00F321D7"/>
    <w:rsid w:val="00F33E48"/>
    <w:rsid w:val="00F365D5"/>
    <w:rsid w:val="00F37334"/>
    <w:rsid w:val="00F40A11"/>
    <w:rsid w:val="00F42570"/>
    <w:rsid w:val="00F458FC"/>
    <w:rsid w:val="00F50365"/>
    <w:rsid w:val="00F618D1"/>
    <w:rsid w:val="00F622DC"/>
    <w:rsid w:val="00F6683D"/>
    <w:rsid w:val="00F74051"/>
    <w:rsid w:val="00F83BFD"/>
    <w:rsid w:val="00F83D86"/>
    <w:rsid w:val="00F83E1B"/>
    <w:rsid w:val="00F84490"/>
    <w:rsid w:val="00F92C38"/>
    <w:rsid w:val="00F932A1"/>
    <w:rsid w:val="00F939AE"/>
    <w:rsid w:val="00F96389"/>
    <w:rsid w:val="00F96DB0"/>
    <w:rsid w:val="00F97CE6"/>
    <w:rsid w:val="00FB3DE8"/>
    <w:rsid w:val="00FB64E5"/>
    <w:rsid w:val="00FB6904"/>
    <w:rsid w:val="00FD0CFB"/>
    <w:rsid w:val="00FD3394"/>
    <w:rsid w:val="00FD33FE"/>
    <w:rsid w:val="00FD57F9"/>
    <w:rsid w:val="00FF1B14"/>
    <w:rsid w:val="00FF32C6"/>
    <w:rsid w:val="00FF50AC"/>
    <w:rsid w:val="00FF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A93D31"/>
  <w15:docId w15:val="{06C45880-0074-422E-B501-A3364EC1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564"/>
    <w:pPr>
      <w:widowControl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4">
    <w:name w:val="heading 4"/>
    <w:basedOn w:val="Normal"/>
    <w:link w:val="Heading4Char"/>
    <w:uiPriority w:val="9"/>
    <w:qFormat/>
    <w:locked/>
    <w:rsid w:val="005D7DAB"/>
    <w:pPr>
      <w:widowControl/>
      <w:spacing w:before="100" w:beforeAutospacing="1" w:after="100" w:afterAutospacing="1"/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55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564"/>
    <w:rPr>
      <w:rFonts w:ascii="Times New Roman" w:hAnsi="Times New Roman" w:cs="Times New Roman"/>
      <w:snapToGrid w:val="0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3855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385564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4F6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6CDE"/>
    <w:rPr>
      <w:rFonts w:ascii="Times New Roman" w:hAnsi="Times New Roman" w:cs="Times New Roman"/>
      <w:snapToGrid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1440F1"/>
    <w:pPr>
      <w:widowControl/>
      <w:jc w:val="center"/>
    </w:pPr>
    <w:rPr>
      <w:rFonts w:ascii="Arial" w:hAnsi="Arial"/>
      <w:sz w:val="20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40F1"/>
    <w:rPr>
      <w:rFonts w:ascii="Arial" w:hAnsi="Arial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625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0115"/>
    <w:rPr>
      <w:rFonts w:ascii="Times New Roman" w:hAnsi="Times New Roman" w:cs="Times New Roman"/>
      <w:sz w:val="2"/>
      <w:lang w:val="en-US" w:eastAsia="en-US"/>
    </w:rPr>
  </w:style>
  <w:style w:type="character" w:customStyle="1" w:styleId="bodybasic1">
    <w:name w:val="body_basic1"/>
    <w:basedOn w:val="DefaultParagraphFont"/>
    <w:rsid w:val="00A77079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BlockText">
    <w:name w:val="Block Text"/>
    <w:basedOn w:val="Normal"/>
    <w:rsid w:val="00A77079"/>
    <w:pPr>
      <w:ind w:left="1418" w:right="454" w:firstLine="22"/>
    </w:pPr>
    <w:rPr>
      <w:snapToGrid w:val="0"/>
    </w:rPr>
  </w:style>
  <w:style w:type="table" w:styleId="TableGrid">
    <w:name w:val="Table Grid"/>
    <w:basedOn w:val="TableNormal"/>
    <w:locked/>
    <w:rsid w:val="001B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F218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D0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507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07"/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D7DAB"/>
    <w:rPr>
      <w:rFonts w:ascii="Times New Roman" w:eastAsia="Times New Roman" w:hAnsi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1B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BD8"/>
    <w:rPr>
      <w:rFonts w:ascii="Times New Roman" w:eastAsia="Times New Roman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E1BD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47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7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28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2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2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olivier@commonwealth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icl.org/documents/689_bingham_centre_compendium.pdf?showdocument=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F2408AFE6874EB9C92486DD5013D4" ma:contentTypeVersion="15" ma:contentTypeDescription="Create a new document." ma:contentTypeScope="" ma:versionID="a710935fea3c066dcbfcdbd1d1b713f7">
  <xsd:schema xmlns:xsd="http://www.w3.org/2001/XMLSchema" xmlns:xs="http://www.w3.org/2001/XMLSchema" xmlns:p="http://schemas.microsoft.com/office/2006/metadata/properties" xmlns:ns1="http://schemas.microsoft.com/sharepoint/v3" xmlns:ns2="ee4b876c-e088-41d8-8026-ccd384178026" xmlns:ns3="6e9b609e-ce82-4883-95b6-b10faef1a14a" targetNamespace="http://schemas.microsoft.com/office/2006/metadata/properties" ma:root="true" ma:fieldsID="05eb80a316575619a253669b1f65597c" ns1:_="" ns2:_="" ns3:_="">
    <xsd:import namespace="http://schemas.microsoft.com/sharepoint/v3"/>
    <xsd:import namespace="ee4b876c-e088-41d8-8026-ccd384178026"/>
    <xsd:import namespace="6e9b609e-ce82-4883-95b6-b10faef1a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b876c-e088-41d8-8026-ccd384178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b609e-ce82-4883-95b6-b10faef1a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9b609e-ce82-4883-95b6-b10faef1a14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EEBC7D-1FAC-487E-B6FB-F81E44F3F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DD204-BD0B-4F1D-806F-18AE7A04D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4b876c-e088-41d8-8026-ccd384178026"/>
    <ds:schemaRef ds:uri="6e9b609e-ce82-4883-95b6-b10faef1a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0ED34-E6AE-4736-B9C2-5F0CD234EA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D6E619-A632-4054-BA6D-A49A6181C5B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6e9b609e-ce82-4883-95b6-b10faef1a14a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infopath/2007/PartnerControls"/>
    <ds:schemaRef ds:uri="ee4b876c-e088-41d8-8026-ccd3841780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6703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UNOV/UNODC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holterho</dc:creator>
  <cp:lastModifiedBy>Coffie, Raymond</cp:lastModifiedBy>
  <cp:revision>2</cp:revision>
  <cp:lastPrinted>2022-04-08T12:25:00Z</cp:lastPrinted>
  <dcterms:created xsi:type="dcterms:W3CDTF">2022-04-11T09:13:00Z</dcterms:created>
  <dcterms:modified xsi:type="dcterms:W3CDTF">2022-04-11T09:13:00Z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0x01010074DF2408AFE6874EB9C92486DD5013D4</vt:lpwstr>
  </property>
</Properties>
</file>